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Y="290"/>
        <w:tblW w:w="9606" w:type="dxa"/>
        <w:tblLayout w:type="fixed"/>
        <w:tblLook w:val="01E0" w:firstRow="1" w:lastRow="1" w:firstColumn="1" w:lastColumn="1" w:noHBand="0" w:noVBand="0"/>
      </w:tblPr>
      <w:tblGrid>
        <w:gridCol w:w="3936"/>
        <w:gridCol w:w="5670"/>
      </w:tblGrid>
      <w:tr w:rsidR="00672CA8" w:rsidRPr="00672CA8" w14:paraId="3F268DF5" w14:textId="77777777" w:rsidTr="00AA524C">
        <w:tc>
          <w:tcPr>
            <w:tcW w:w="3936" w:type="dxa"/>
          </w:tcPr>
          <w:p w14:paraId="0EB3735D" w14:textId="77777777" w:rsidR="002D000F" w:rsidRPr="008A4400" w:rsidRDefault="00352BF9" w:rsidP="00AA524C">
            <w:pPr>
              <w:suppressAutoHyphens/>
              <w:ind w:firstLine="709"/>
              <w:jc w:val="center"/>
              <w:rPr>
                <w:rFonts w:eastAsia="Calibri"/>
                <w:b/>
                <w:sz w:val="28"/>
                <w:szCs w:val="28"/>
                <w:lang w:val="ru-RU"/>
              </w:rPr>
            </w:pPr>
          </w:p>
        </w:tc>
        <w:tc>
          <w:tcPr>
            <w:tcW w:w="5670" w:type="dxa"/>
            <w:hideMark/>
          </w:tcPr>
          <w:p w14:paraId="155D80E5" w14:textId="77777777" w:rsidR="002D000F" w:rsidRPr="00672CA8" w:rsidRDefault="003F1AF0" w:rsidP="00AA524C">
            <w:pPr>
              <w:suppressAutoHyphens/>
              <w:jc w:val="center"/>
              <w:rPr>
                <w:rFonts w:eastAsia="Calibri"/>
                <w:b/>
                <w:sz w:val="28"/>
                <w:szCs w:val="28"/>
              </w:rPr>
            </w:pPr>
            <w:r w:rsidRPr="00672CA8">
              <w:rPr>
                <w:rFonts w:eastAsia="Calibri"/>
                <w:b/>
                <w:sz w:val="28"/>
                <w:szCs w:val="28"/>
              </w:rPr>
              <w:t>APPROVED BY:</w:t>
            </w:r>
          </w:p>
        </w:tc>
      </w:tr>
      <w:tr w:rsidR="00672CA8" w:rsidRPr="00672CA8" w14:paraId="1F7B4416" w14:textId="77777777" w:rsidTr="00AA524C">
        <w:tc>
          <w:tcPr>
            <w:tcW w:w="3936" w:type="dxa"/>
          </w:tcPr>
          <w:p w14:paraId="4520D5C2" w14:textId="77777777" w:rsidR="002D000F" w:rsidRPr="00672CA8" w:rsidRDefault="00352BF9" w:rsidP="00AA524C">
            <w:pPr>
              <w:suppressAutoHyphens/>
              <w:ind w:firstLine="709"/>
              <w:jc w:val="center"/>
              <w:rPr>
                <w:rFonts w:eastAsia="Calibri"/>
                <w:b/>
                <w:sz w:val="28"/>
                <w:szCs w:val="28"/>
              </w:rPr>
            </w:pPr>
          </w:p>
        </w:tc>
        <w:tc>
          <w:tcPr>
            <w:tcW w:w="5670" w:type="dxa"/>
            <w:hideMark/>
          </w:tcPr>
          <w:p w14:paraId="17B54095" w14:textId="77777777" w:rsidR="002D000F" w:rsidRPr="00672CA8" w:rsidRDefault="003F1AF0" w:rsidP="00AA524C">
            <w:pPr>
              <w:suppressAutoHyphens/>
              <w:jc w:val="center"/>
              <w:rPr>
                <w:rFonts w:eastAsia="Calibri"/>
                <w:b/>
                <w:sz w:val="28"/>
                <w:szCs w:val="28"/>
              </w:rPr>
            </w:pPr>
            <w:r w:rsidRPr="00672CA8">
              <w:rPr>
                <w:rFonts w:eastAsia="Calibri"/>
                <w:b/>
                <w:sz w:val="28"/>
                <w:szCs w:val="28"/>
              </w:rPr>
              <w:t>First Vice-Rector of Moscow City University</w:t>
            </w:r>
          </w:p>
        </w:tc>
      </w:tr>
      <w:tr w:rsidR="00672CA8" w:rsidRPr="00672CA8" w14:paraId="46A6CAE6" w14:textId="77777777" w:rsidTr="00AA524C">
        <w:trPr>
          <w:trHeight w:val="1039"/>
        </w:trPr>
        <w:tc>
          <w:tcPr>
            <w:tcW w:w="3936" w:type="dxa"/>
          </w:tcPr>
          <w:p w14:paraId="56EFBD0F" w14:textId="77777777" w:rsidR="002D000F" w:rsidRPr="00672CA8" w:rsidRDefault="00352BF9" w:rsidP="00AA524C">
            <w:pPr>
              <w:suppressAutoHyphens/>
              <w:ind w:firstLine="709"/>
              <w:jc w:val="center"/>
              <w:rPr>
                <w:rFonts w:eastAsia="Calibri"/>
                <w:b/>
                <w:sz w:val="28"/>
                <w:szCs w:val="28"/>
              </w:rPr>
            </w:pPr>
          </w:p>
        </w:tc>
        <w:tc>
          <w:tcPr>
            <w:tcW w:w="5670" w:type="dxa"/>
          </w:tcPr>
          <w:p w14:paraId="4634C3B6" w14:textId="77777777" w:rsidR="002D000F" w:rsidRPr="00672CA8" w:rsidRDefault="00352BF9" w:rsidP="00AA524C">
            <w:pPr>
              <w:suppressAutoHyphens/>
              <w:jc w:val="both"/>
              <w:rPr>
                <w:rFonts w:eastAsia="Calibri"/>
                <w:b/>
                <w:sz w:val="28"/>
                <w:szCs w:val="28"/>
              </w:rPr>
            </w:pPr>
          </w:p>
          <w:p w14:paraId="71450018" w14:textId="77777777" w:rsidR="002D000F" w:rsidRPr="00672CA8" w:rsidRDefault="00352BF9" w:rsidP="00AA524C">
            <w:pPr>
              <w:suppressAutoHyphens/>
              <w:jc w:val="both"/>
              <w:rPr>
                <w:rFonts w:eastAsia="Calibri"/>
                <w:b/>
                <w:sz w:val="28"/>
                <w:szCs w:val="28"/>
              </w:rPr>
            </w:pPr>
          </w:p>
          <w:p w14:paraId="7F2196E5" w14:textId="77777777" w:rsidR="002D000F" w:rsidRPr="00672CA8" w:rsidRDefault="003F1AF0" w:rsidP="00AA524C">
            <w:pPr>
              <w:suppressAutoHyphens/>
              <w:jc w:val="both"/>
              <w:rPr>
                <w:rFonts w:eastAsia="Calibri"/>
                <w:b/>
                <w:sz w:val="28"/>
                <w:szCs w:val="28"/>
              </w:rPr>
            </w:pPr>
            <w:r w:rsidRPr="00672CA8">
              <w:rPr>
                <w:rFonts w:eastAsia="Calibri"/>
                <w:b/>
                <w:sz w:val="28"/>
                <w:szCs w:val="28"/>
              </w:rPr>
              <w:t>____</w:t>
            </w:r>
            <w:r w:rsidRPr="00672CA8">
              <w:rPr>
                <w:rFonts w:eastAsia="Calibri"/>
                <w:sz w:val="28"/>
                <w:szCs w:val="28"/>
              </w:rPr>
              <w:t>_</w:t>
            </w:r>
            <w:r w:rsidRPr="00672CA8">
              <w:rPr>
                <w:rFonts w:eastAsia="Calibri"/>
                <w:sz w:val="28"/>
                <w:szCs w:val="28"/>
                <w:u w:val="single"/>
              </w:rPr>
              <w:t>_</w:t>
            </w:r>
            <w:r w:rsidR="00510D26" w:rsidRPr="00672CA8">
              <w:rPr>
                <w:rFonts w:eastAsia="Calibri"/>
                <w:sz w:val="28"/>
                <w:szCs w:val="28"/>
                <w:u w:val="single"/>
              </w:rPr>
              <w:t>__</w:t>
            </w:r>
            <w:r w:rsidRPr="00672CA8">
              <w:rPr>
                <w:rFonts w:eastAsia="Calibri"/>
                <w:sz w:val="28"/>
                <w:szCs w:val="28"/>
                <w:u w:val="single"/>
              </w:rPr>
              <w:t>_________</w:t>
            </w:r>
            <w:r w:rsidR="00510D26" w:rsidRPr="00672CA8">
              <w:rPr>
                <w:rFonts w:eastAsia="Calibri"/>
                <w:sz w:val="28"/>
                <w:szCs w:val="28"/>
              </w:rPr>
              <w:t>_</w:t>
            </w:r>
            <w:r w:rsidRPr="00672CA8">
              <w:rPr>
                <w:rFonts w:eastAsia="Calibri"/>
                <w:b/>
                <w:sz w:val="28"/>
                <w:szCs w:val="28"/>
              </w:rPr>
              <w:t xml:space="preserve">/Еlena </w:t>
            </w:r>
            <w:r w:rsidR="00510D26" w:rsidRPr="00672CA8">
              <w:rPr>
                <w:rFonts w:eastAsia="Calibri"/>
                <w:b/>
                <w:sz w:val="28"/>
                <w:szCs w:val="28"/>
              </w:rPr>
              <w:t xml:space="preserve">N. </w:t>
            </w:r>
            <w:r w:rsidRPr="00672CA8">
              <w:rPr>
                <w:rFonts w:eastAsia="Calibri"/>
                <w:b/>
                <w:sz w:val="28"/>
                <w:szCs w:val="28"/>
              </w:rPr>
              <w:t>Gevorkyan/</w:t>
            </w:r>
          </w:p>
        </w:tc>
      </w:tr>
    </w:tbl>
    <w:p w14:paraId="07C2AF34" w14:textId="77777777" w:rsidR="002D000F" w:rsidRPr="00672CA8" w:rsidRDefault="00352BF9" w:rsidP="002D000F">
      <w:pPr>
        <w:suppressAutoHyphens/>
        <w:ind w:firstLine="709"/>
        <w:jc w:val="center"/>
        <w:rPr>
          <w:rFonts w:eastAsia="Calibri"/>
          <w:b/>
          <w:bCs/>
          <w:sz w:val="28"/>
          <w:szCs w:val="28"/>
        </w:rPr>
      </w:pPr>
    </w:p>
    <w:p w14:paraId="52C8029B" w14:textId="77777777" w:rsidR="002D000F" w:rsidRPr="00672CA8" w:rsidRDefault="00352BF9" w:rsidP="002D000F">
      <w:pPr>
        <w:suppressAutoHyphens/>
        <w:jc w:val="center"/>
        <w:rPr>
          <w:rFonts w:eastAsia="Calibri"/>
          <w:b/>
          <w:bCs/>
          <w:sz w:val="28"/>
          <w:szCs w:val="28"/>
        </w:rPr>
      </w:pPr>
    </w:p>
    <w:tbl>
      <w:tblPr>
        <w:tblW w:w="9606" w:type="dxa"/>
        <w:tblBorders>
          <w:insideH w:val="single" w:sz="4" w:space="0" w:color="auto"/>
          <w:insideV w:val="single" w:sz="4" w:space="0" w:color="auto"/>
        </w:tblBorders>
        <w:tblLook w:val="01E0" w:firstRow="1" w:lastRow="1" w:firstColumn="1" w:lastColumn="1" w:noHBand="0" w:noVBand="0"/>
      </w:tblPr>
      <w:tblGrid>
        <w:gridCol w:w="9606"/>
      </w:tblGrid>
      <w:tr w:rsidR="00672CA8" w:rsidRPr="00672CA8" w14:paraId="02A35205" w14:textId="77777777" w:rsidTr="00AA524C">
        <w:trPr>
          <w:trHeight w:val="695"/>
        </w:trPr>
        <w:tc>
          <w:tcPr>
            <w:tcW w:w="9606" w:type="dxa"/>
            <w:hideMark/>
          </w:tcPr>
          <w:p w14:paraId="5E18CE4C" w14:textId="77777777" w:rsidR="002D000F" w:rsidRPr="00672CA8" w:rsidRDefault="00352BF9" w:rsidP="00AA524C">
            <w:pPr>
              <w:pStyle w:val="a5"/>
              <w:suppressAutoHyphens/>
              <w:spacing w:after="0" w:line="360" w:lineRule="auto"/>
              <w:jc w:val="center"/>
              <w:rPr>
                <w:rFonts w:eastAsia="Calibri"/>
                <w:b/>
                <w:sz w:val="28"/>
                <w:szCs w:val="28"/>
              </w:rPr>
            </w:pPr>
          </w:p>
          <w:p w14:paraId="78AF1937" w14:textId="77777777" w:rsidR="002D000F" w:rsidRPr="00672CA8" w:rsidRDefault="00352BF9" w:rsidP="00AA524C">
            <w:pPr>
              <w:pStyle w:val="a5"/>
              <w:suppressAutoHyphens/>
              <w:spacing w:after="0" w:line="360" w:lineRule="auto"/>
              <w:jc w:val="center"/>
              <w:rPr>
                <w:rFonts w:eastAsia="Calibri"/>
                <w:b/>
                <w:sz w:val="28"/>
                <w:szCs w:val="28"/>
              </w:rPr>
            </w:pPr>
          </w:p>
          <w:p w14:paraId="70674A7D" w14:textId="77777777" w:rsidR="002D000F" w:rsidRPr="00672CA8" w:rsidRDefault="00352BF9" w:rsidP="00AA524C">
            <w:pPr>
              <w:pStyle w:val="a5"/>
              <w:suppressAutoHyphens/>
              <w:spacing w:after="0" w:line="360" w:lineRule="auto"/>
              <w:jc w:val="center"/>
              <w:rPr>
                <w:rFonts w:eastAsia="Calibri"/>
                <w:b/>
                <w:sz w:val="28"/>
                <w:szCs w:val="28"/>
              </w:rPr>
            </w:pPr>
          </w:p>
          <w:p w14:paraId="45A192D3" w14:textId="77777777" w:rsidR="002D000F" w:rsidRPr="00672CA8" w:rsidRDefault="00352BF9" w:rsidP="00AA524C">
            <w:pPr>
              <w:pStyle w:val="a5"/>
              <w:suppressAutoHyphens/>
              <w:spacing w:after="0" w:line="360" w:lineRule="auto"/>
              <w:jc w:val="center"/>
              <w:rPr>
                <w:rFonts w:eastAsia="Calibri"/>
                <w:b/>
                <w:sz w:val="28"/>
                <w:szCs w:val="28"/>
              </w:rPr>
            </w:pPr>
          </w:p>
          <w:p w14:paraId="628A7467" w14:textId="77777777" w:rsidR="002D000F" w:rsidRPr="00672CA8" w:rsidRDefault="00352BF9" w:rsidP="00AA524C">
            <w:pPr>
              <w:pStyle w:val="a5"/>
              <w:suppressAutoHyphens/>
              <w:spacing w:after="0" w:line="360" w:lineRule="auto"/>
              <w:jc w:val="center"/>
              <w:rPr>
                <w:rFonts w:eastAsia="Calibri"/>
                <w:b/>
                <w:sz w:val="28"/>
                <w:szCs w:val="28"/>
              </w:rPr>
            </w:pPr>
          </w:p>
          <w:p w14:paraId="74A085C1" w14:textId="77777777" w:rsidR="002D000F" w:rsidRPr="00672CA8" w:rsidRDefault="00352BF9" w:rsidP="00AA524C">
            <w:pPr>
              <w:pStyle w:val="a5"/>
              <w:suppressAutoHyphens/>
              <w:spacing w:after="0" w:line="360" w:lineRule="auto"/>
              <w:jc w:val="center"/>
              <w:rPr>
                <w:rFonts w:eastAsia="Calibri"/>
                <w:b/>
                <w:sz w:val="28"/>
                <w:szCs w:val="28"/>
              </w:rPr>
            </w:pPr>
          </w:p>
          <w:p w14:paraId="4D38445C" w14:textId="77777777" w:rsidR="002D000F" w:rsidRPr="00672CA8" w:rsidRDefault="00510D26" w:rsidP="00510D26">
            <w:pPr>
              <w:pStyle w:val="a5"/>
              <w:suppressAutoHyphens/>
              <w:spacing w:after="0" w:line="360" w:lineRule="auto"/>
              <w:jc w:val="center"/>
              <w:rPr>
                <w:sz w:val="28"/>
                <w:szCs w:val="28"/>
              </w:rPr>
            </w:pPr>
            <w:r w:rsidRPr="00672CA8">
              <w:rPr>
                <w:rFonts w:eastAsia="Calibri"/>
                <w:b/>
                <w:sz w:val="28"/>
                <w:szCs w:val="28"/>
              </w:rPr>
              <w:t>On i</w:t>
            </w:r>
            <w:r w:rsidR="003F1AF0" w:rsidRPr="00672CA8">
              <w:rPr>
                <w:rFonts w:eastAsia="Calibri"/>
                <w:b/>
                <w:sz w:val="28"/>
                <w:szCs w:val="28"/>
              </w:rPr>
              <w:t xml:space="preserve">mplementation of the </w:t>
            </w:r>
            <w:r w:rsidRPr="00672CA8">
              <w:rPr>
                <w:rFonts w:eastAsia="Calibri"/>
                <w:b/>
                <w:sz w:val="28"/>
                <w:szCs w:val="28"/>
              </w:rPr>
              <w:t>f</w:t>
            </w:r>
            <w:r w:rsidR="003F1AF0" w:rsidRPr="00672CA8">
              <w:rPr>
                <w:rFonts w:eastAsia="Calibri"/>
                <w:b/>
                <w:sz w:val="28"/>
                <w:szCs w:val="28"/>
              </w:rPr>
              <w:t xml:space="preserve">irst </w:t>
            </w:r>
            <w:r w:rsidRPr="00672CA8">
              <w:rPr>
                <w:rFonts w:eastAsia="Calibri"/>
                <w:b/>
                <w:sz w:val="28"/>
                <w:szCs w:val="28"/>
              </w:rPr>
              <w:t>s</w:t>
            </w:r>
            <w:r w:rsidR="003F1AF0" w:rsidRPr="00672CA8">
              <w:rPr>
                <w:rFonts w:eastAsia="Calibri"/>
                <w:b/>
                <w:sz w:val="28"/>
                <w:szCs w:val="28"/>
              </w:rPr>
              <w:t>tage of the</w:t>
            </w:r>
            <w:r w:rsidRPr="00672CA8">
              <w:rPr>
                <w:rFonts w:eastAsia="Calibri"/>
                <w:b/>
                <w:sz w:val="28"/>
                <w:szCs w:val="28"/>
              </w:rPr>
              <w:t xml:space="preserve"> Agreement</w:t>
            </w:r>
            <w:r w:rsidR="003F1AF0" w:rsidRPr="00672CA8">
              <w:rPr>
                <w:rFonts w:eastAsia="Calibri"/>
                <w:b/>
                <w:sz w:val="28"/>
                <w:szCs w:val="28"/>
              </w:rPr>
              <w:t xml:space="preserve"> </w:t>
            </w:r>
            <w:r w:rsidR="003F1AF0" w:rsidRPr="00672CA8">
              <w:rPr>
                <w:rFonts w:eastAsia="Calibri"/>
                <w:b/>
                <w:sz w:val="28"/>
                <w:szCs w:val="28"/>
              </w:rPr>
              <w:br/>
            </w:r>
            <w:r w:rsidR="003F1AF0" w:rsidRPr="00672CA8">
              <w:rPr>
                <w:sz w:val="28"/>
                <w:szCs w:val="28"/>
              </w:rPr>
              <w:t xml:space="preserve">№ </w:t>
            </w:r>
            <w:r w:rsidR="003F1AF0" w:rsidRPr="00672CA8">
              <w:rPr>
                <w:rFonts w:eastAsia="Calibri"/>
                <w:b/>
                <w:sz w:val="28"/>
                <w:szCs w:val="28"/>
              </w:rPr>
              <w:t xml:space="preserve">7185093 dated October 16, 2017 </w:t>
            </w:r>
          </w:p>
        </w:tc>
      </w:tr>
      <w:tr w:rsidR="00672CA8" w:rsidRPr="00672CA8" w14:paraId="052215DE" w14:textId="77777777" w:rsidTr="00AA524C">
        <w:trPr>
          <w:trHeight w:val="644"/>
        </w:trPr>
        <w:tc>
          <w:tcPr>
            <w:tcW w:w="9606" w:type="dxa"/>
            <w:hideMark/>
          </w:tcPr>
          <w:p w14:paraId="4E8E4010" w14:textId="77777777" w:rsidR="002D000F" w:rsidRPr="00672CA8" w:rsidRDefault="003F1AF0" w:rsidP="00AA524C">
            <w:pPr>
              <w:suppressAutoHyphens/>
              <w:jc w:val="both"/>
              <w:rPr>
                <w:rFonts w:eastAsia="Calibri"/>
                <w:b/>
                <w:bCs/>
                <w:sz w:val="28"/>
                <w:szCs w:val="28"/>
                <w:lang w:val="ru-RU"/>
              </w:rPr>
            </w:pPr>
            <w:r w:rsidRPr="00672CA8">
              <w:rPr>
                <w:rFonts w:eastAsia="Calibri"/>
                <w:b/>
                <w:sz w:val="28"/>
                <w:szCs w:val="28"/>
              </w:rPr>
              <w:t xml:space="preserve">Executor: </w:t>
            </w:r>
            <w:r w:rsidRPr="00672CA8">
              <w:rPr>
                <w:rFonts w:eastAsia="Calibri"/>
                <w:bCs/>
                <w:sz w:val="28"/>
                <w:szCs w:val="28"/>
              </w:rPr>
              <w:t xml:space="preserve">Moscow City University </w:t>
            </w:r>
          </w:p>
          <w:p w14:paraId="423C9323" w14:textId="77777777" w:rsidR="002D000F" w:rsidRPr="00672CA8" w:rsidRDefault="00352BF9" w:rsidP="00AA524C">
            <w:pPr>
              <w:suppressAutoHyphens/>
              <w:jc w:val="both"/>
              <w:rPr>
                <w:rFonts w:eastAsia="Calibri"/>
                <w:sz w:val="28"/>
                <w:szCs w:val="28"/>
                <w:lang w:val="ru-RU"/>
              </w:rPr>
            </w:pPr>
          </w:p>
          <w:p w14:paraId="28E570B8" w14:textId="77777777" w:rsidR="002D000F" w:rsidRPr="00672CA8" w:rsidRDefault="00352BF9" w:rsidP="00AA524C">
            <w:pPr>
              <w:suppressAutoHyphens/>
              <w:ind w:firstLine="709"/>
              <w:jc w:val="both"/>
              <w:rPr>
                <w:rFonts w:eastAsia="Calibri"/>
                <w:b/>
                <w:sz w:val="28"/>
                <w:szCs w:val="28"/>
                <w:lang w:val="ru-RU"/>
              </w:rPr>
            </w:pPr>
          </w:p>
        </w:tc>
      </w:tr>
      <w:tr w:rsidR="00672CA8" w:rsidRPr="00672CA8" w14:paraId="425D0091" w14:textId="77777777" w:rsidTr="00AA524C">
        <w:trPr>
          <w:trHeight w:val="675"/>
        </w:trPr>
        <w:tc>
          <w:tcPr>
            <w:tcW w:w="9606" w:type="dxa"/>
            <w:hideMark/>
          </w:tcPr>
          <w:p w14:paraId="07ADA305" w14:textId="77777777" w:rsidR="002D000F" w:rsidRPr="00672CA8" w:rsidRDefault="00510D26" w:rsidP="00AA524C">
            <w:pPr>
              <w:jc w:val="both"/>
              <w:rPr>
                <w:sz w:val="28"/>
                <w:szCs w:val="28"/>
              </w:rPr>
            </w:pPr>
            <w:r w:rsidRPr="00672CA8">
              <w:rPr>
                <w:rFonts w:eastAsia="Calibri"/>
                <w:b/>
                <w:sz w:val="28"/>
                <w:szCs w:val="28"/>
              </w:rPr>
              <w:t xml:space="preserve">Provision of services on </w:t>
            </w:r>
            <w:r w:rsidR="003F1AF0" w:rsidRPr="00672CA8">
              <w:rPr>
                <w:sz w:val="28"/>
                <w:szCs w:val="28"/>
              </w:rPr>
              <w:t>Expansion of the Master</w:t>
            </w:r>
            <w:r w:rsidRPr="00672CA8">
              <w:rPr>
                <w:sz w:val="28"/>
                <w:szCs w:val="28"/>
              </w:rPr>
              <w:t>’s</w:t>
            </w:r>
            <w:r w:rsidR="003F1AF0" w:rsidRPr="00672CA8">
              <w:rPr>
                <w:sz w:val="28"/>
                <w:szCs w:val="28"/>
              </w:rPr>
              <w:t xml:space="preserve"> degree </w:t>
            </w:r>
            <w:r w:rsidR="00EE7FD1" w:rsidRPr="00672CA8">
              <w:rPr>
                <w:sz w:val="28"/>
                <w:szCs w:val="28"/>
              </w:rPr>
              <w:t>programme</w:t>
            </w:r>
            <w:r w:rsidR="003F1AF0" w:rsidRPr="00672CA8">
              <w:rPr>
                <w:sz w:val="28"/>
                <w:szCs w:val="28"/>
              </w:rPr>
              <w:t xml:space="preserve"> in Educational Measurement and Evaluation to one of Eu</w:t>
            </w:r>
            <w:r w:rsidRPr="00672CA8">
              <w:rPr>
                <w:sz w:val="28"/>
                <w:szCs w:val="28"/>
              </w:rPr>
              <w:t>rope and Central Asia countries</w:t>
            </w:r>
          </w:p>
          <w:p w14:paraId="2B53A13A" w14:textId="77777777" w:rsidR="002D000F" w:rsidRPr="00672CA8" w:rsidRDefault="00352BF9" w:rsidP="00AA524C">
            <w:pPr>
              <w:widowControl w:val="0"/>
              <w:autoSpaceDE w:val="0"/>
              <w:autoSpaceDN w:val="0"/>
              <w:adjustRightInd w:val="0"/>
              <w:spacing w:after="240"/>
              <w:jc w:val="both"/>
              <w:rPr>
                <w:rFonts w:ascii="Times" w:eastAsia="Calibri" w:hAnsi="Times" w:cs="Times"/>
                <w:sz w:val="28"/>
                <w:szCs w:val="28"/>
                <w:lang w:eastAsia="ru-RU"/>
              </w:rPr>
            </w:pPr>
          </w:p>
        </w:tc>
      </w:tr>
      <w:tr w:rsidR="00672CA8" w:rsidRPr="00672CA8" w14:paraId="5C993E87" w14:textId="77777777" w:rsidTr="00AA524C">
        <w:trPr>
          <w:trHeight w:val="368"/>
        </w:trPr>
        <w:tc>
          <w:tcPr>
            <w:tcW w:w="9606" w:type="dxa"/>
            <w:hideMark/>
          </w:tcPr>
          <w:p w14:paraId="04EB93FF" w14:textId="77777777" w:rsidR="002D000F" w:rsidRPr="00672CA8" w:rsidRDefault="003F1AF0" w:rsidP="00AA524C">
            <w:pPr>
              <w:pBdr>
                <w:top w:val="single" w:sz="4" w:space="1" w:color="auto"/>
              </w:pBdr>
              <w:suppressAutoHyphens/>
              <w:jc w:val="both"/>
              <w:rPr>
                <w:rFonts w:eastAsia="Calibri"/>
                <w:b/>
                <w:sz w:val="28"/>
                <w:szCs w:val="28"/>
              </w:rPr>
            </w:pPr>
            <w:r w:rsidRPr="00672CA8">
              <w:rPr>
                <w:rFonts w:eastAsia="Calibri"/>
                <w:b/>
                <w:sz w:val="28"/>
                <w:szCs w:val="28"/>
              </w:rPr>
              <w:t>Project Executive:</w:t>
            </w:r>
            <w:r w:rsidRPr="00672CA8">
              <w:rPr>
                <w:rFonts w:eastAsia="Calibri"/>
                <w:sz w:val="28"/>
                <w:szCs w:val="28"/>
              </w:rPr>
              <w:t xml:space="preserve"> Elena </w:t>
            </w:r>
            <w:r w:rsidR="00510D26" w:rsidRPr="00672CA8">
              <w:rPr>
                <w:rFonts w:eastAsia="Calibri"/>
                <w:sz w:val="28"/>
                <w:szCs w:val="28"/>
              </w:rPr>
              <w:t xml:space="preserve">N. </w:t>
            </w:r>
            <w:r w:rsidRPr="00672CA8">
              <w:rPr>
                <w:rFonts w:eastAsia="Calibri"/>
                <w:sz w:val="28"/>
                <w:szCs w:val="28"/>
              </w:rPr>
              <w:t>Gevorkyan, First Vice-Rector of Moscow City University, Doctor of Economics, Professor, member of the Russian Academy of Education</w:t>
            </w:r>
          </w:p>
        </w:tc>
      </w:tr>
    </w:tbl>
    <w:p w14:paraId="7E00B747" w14:textId="77777777" w:rsidR="002D000F" w:rsidRPr="00672CA8" w:rsidRDefault="00352BF9" w:rsidP="002D000F">
      <w:pPr>
        <w:suppressAutoHyphens/>
        <w:spacing w:line="360" w:lineRule="auto"/>
        <w:ind w:firstLine="709"/>
        <w:jc w:val="both"/>
        <w:rPr>
          <w:rFonts w:eastAsia="Calibri"/>
          <w:sz w:val="28"/>
          <w:szCs w:val="28"/>
        </w:rPr>
      </w:pPr>
    </w:p>
    <w:p w14:paraId="7C8410C1" w14:textId="77777777" w:rsidR="002D000F" w:rsidRPr="00672CA8" w:rsidRDefault="00352BF9" w:rsidP="002D000F">
      <w:pPr>
        <w:jc w:val="center"/>
        <w:rPr>
          <w:rFonts w:eastAsia="Calibri"/>
          <w:b/>
          <w:sz w:val="28"/>
          <w:szCs w:val="28"/>
        </w:rPr>
      </w:pPr>
    </w:p>
    <w:p w14:paraId="7183C6F4" w14:textId="77777777" w:rsidR="002D000F" w:rsidRPr="00672CA8" w:rsidRDefault="00352BF9" w:rsidP="002D000F">
      <w:pPr>
        <w:jc w:val="center"/>
        <w:rPr>
          <w:rFonts w:eastAsia="Calibri"/>
          <w:b/>
          <w:sz w:val="28"/>
          <w:szCs w:val="28"/>
        </w:rPr>
      </w:pPr>
    </w:p>
    <w:p w14:paraId="67746ECE" w14:textId="77777777" w:rsidR="002D000F" w:rsidRPr="00672CA8" w:rsidRDefault="00352BF9" w:rsidP="002D000F">
      <w:pPr>
        <w:jc w:val="center"/>
        <w:rPr>
          <w:rFonts w:eastAsia="Calibri"/>
          <w:b/>
          <w:sz w:val="28"/>
          <w:szCs w:val="28"/>
        </w:rPr>
      </w:pPr>
    </w:p>
    <w:p w14:paraId="78CBD1E3" w14:textId="77777777" w:rsidR="002D000F" w:rsidRPr="00672CA8" w:rsidRDefault="00352BF9" w:rsidP="002D000F">
      <w:pPr>
        <w:jc w:val="center"/>
        <w:rPr>
          <w:rFonts w:eastAsia="Calibri"/>
          <w:b/>
          <w:sz w:val="28"/>
          <w:szCs w:val="28"/>
        </w:rPr>
      </w:pPr>
    </w:p>
    <w:p w14:paraId="3E3FF7BD" w14:textId="77777777" w:rsidR="002D000F" w:rsidRPr="00672CA8" w:rsidRDefault="00352BF9" w:rsidP="002D000F">
      <w:pPr>
        <w:jc w:val="center"/>
        <w:rPr>
          <w:rFonts w:eastAsia="Calibri"/>
          <w:b/>
          <w:sz w:val="28"/>
          <w:szCs w:val="28"/>
        </w:rPr>
      </w:pPr>
    </w:p>
    <w:p w14:paraId="370FD452" w14:textId="77777777" w:rsidR="002D000F" w:rsidRPr="00672CA8" w:rsidRDefault="00352BF9" w:rsidP="002D000F">
      <w:pPr>
        <w:jc w:val="center"/>
        <w:rPr>
          <w:rFonts w:eastAsia="Calibri"/>
          <w:b/>
          <w:sz w:val="28"/>
          <w:szCs w:val="28"/>
        </w:rPr>
      </w:pPr>
    </w:p>
    <w:p w14:paraId="75510C47" w14:textId="77777777" w:rsidR="002D000F" w:rsidRPr="00672CA8" w:rsidRDefault="00352BF9" w:rsidP="002D000F">
      <w:pPr>
        <w:jc w:val="center"/>
        <w:rPr>
          <w:rFonts w:eastAsia="Calibri"/>
          <w:b/>
          <w:sz w:val="28"/>
          <w:szCs w:val="28"/>
        </w:rPr>
      </w:pPr>
    </w:p>
    <w:p w14:paraId="4150EC5D" w14:textId="77777777" w:rsidR="002D000F" w:rsidRPr="00672CA8" w:rsidRDefault="00352BF9" w:rsidP="002D000F">
      <w:pPr>
        <w:jc w:val="center"/>
        <w:rPr>
          <w:rFonts w:eastAsia="Calibri"/>
          <w:b/>
          <w:sz w:val="28"/>
          <w:szCs w:val="28"/>
        </w:rPr>
      </w:pPr>
    </w:p>
    <w:p w14:paraId="58888D44" w14:textId="77777777" w:rsidR="002D000F" w:rsidRPr="00672CA8" w:rsidRDefault="00352BF9" w:rsidP="002D000F">
      <w:pPr>
        <w:jc w:val="center"/>
        <w:rPr>
          <w:rFonts w:eastAsia="Calibri"/>
          <w:b/>
          <w:sz w:val="28"/>
          <w:szCs w:val="28"/>
        </w:rPr>
      </w:pPr>
    </w:p>
    <w:p w14:paraId="09A04F9C" w14:textId="77777777" w:rsidR="002D000F" w:rsidRPr="00672CA8" w:rsidRDefault="003F1AF0" w:rsidP="002D000F">
      <w:pPr>
        <w:jc w:val="center"/>
        <w:rPr>
          <w:rFonts w:eastAsia="Calibri"/>
          <w:b/>
          <w:sz w:val="28"/>
          <w:szCs w:val="28"/>
        </w:rPr>
      </w:pPr>
      <w:r w:rsidRPr="00672CA8">
        <w:rPr>
          <w:rFonts w:eastAsia="Calibri"/>
          <w:b/>
          <w:sz w:val="28"/>
          <w:szCs w:val="28"/>
        </w:rPr>
        <w:t>Moscow, 2018</w:t>
      </w:r>
    </w:p>
    <w:p w14:paraId="661AC858" w14:textId="77777777" w:rsidR="002D000F" w:rsidRPr="00672CA8" w:rsidRDefault="00352BF9" w:rsidP="002D000F"/>
    <w:p w14:paraId="2C84CC69" w14:textId="77777777" w:rsidR="004A2773" w:rsidRDefault="004A2773" w:rsidP="00530323">
      <w:pPr>
        <w:pStyle w:val="a3"/>
        <w:widowControl w:val="0"/>
        <w:spacing w:line="360" w:lineRule="auto"/>
        <w:rPr>
          <w:sz w:val="28"/>
          <w:szCs w:val="28"/>
        </w:rPr>
      </w:pPr>
    </w:p>
    <w:p w14:paraId="7DA295F5" w14:textId="62BB219C" w:rsidR="004A2773" w:rsidRPr="004A2773" w:rsidRDefault="004A2773" w:rsidP="004A2773">
      <w:pPr>
        <w:pStyle w:val="a3"/>
        <w:widowControl w:val="0"/>
        <w:spacing w:line="360" w:lineRule="auto"/>
        <w:ind w:firstLine="709"/>
        <w:rPr>
          <w:sz w:val="28"/>
          <w:szCs w:val="28"/>
        </w:rPr>
      </w:pPr>
      <w:r w:rsidRPr="004A2773">
        <w:rPr>
          <w:sz w:val="28"/>
          <w:szCs w:val="28"/>
        </w:rPr>
        <w:lastRenderedPageBreak/>
        <w:t xml:space="preserve">The </w:t>
      </w:r>
      <w:r>
        <w:rPr>
          <w:sz w:val="28"/>
          <w:szCs w:val="28"/>
        </w:rPr>
        <w:t>project ‘E</w:t>
      </w:r>
      <w:r w:rsidRPr="00E370F3">
        <w:rPr>
          <w:sz w:val="28"/>
          <w:szCs w:val="28"/>
        </w:rPr>
        <w:t>xpansion of the existing Master’s degree program</w:t>
      </w:r>
      <w:r w:rsidR="008A4400">
        <w:rPr>
          <w:sz w:val="28"/>
          <w:szCs w:val="28"/>
        </w:rPr>
        <w:t>me</w:t>
      </w:r>
      <w:r w:rsidRPr="00E370F3">
        <w:rPr>
          <w:sz w:val="28"/>
          <w:szCs w:val="28"/>
        </w:rPr>
        <w:t xml:space="preserve"> in Educational Measurement and Evaluation to a country of</w:t>
      </w:r>
      <w:r w:rsidR="00602F3F">
        <w:rPr>
          <w:sz w:val="28"/>
          <w:szCs w:val="28"/>
        </w:rPr>
        <w:t xml:space="preserve"> Europe and Central Asia (ECA) R</w:t>
      </w:r>
      <w:r w:rsidRPr="00E370F3">
        <w:rPr>
          <w:sz w:val="28"/>
          <w:szCs w:val="28"/>
        </w:rPr>
        <w:t>egion</w:t>
      </w:r>
      <w:r>
        <w:rPr>
          <w:sz w:val="28"/>
          <w:szCs w:val="28"/>
        </w:rPr>
        <w:t>’</w:t>
      </w:r>
      <w:r w:rsidRPr="004A2773">
        <w:rPr>
          <w:sz w:val="28"/>
          <w:szCs w:val="28"/>
        </w:rPr>
        <w:t xml:space="preserve"> implemented by the Moscow City University (</w:t>
      </w:r>
      <w:r>
        <w:rPr>
          <w:sz w:val="28"/>
          <w:szCs w:val="28"/>
        </w:rPr>
        <w:t>MCU</w:t>
      </w:r>
      <w:r w:rsidRPr="004A2773">
        <w:rPr>
          <w:sz w:val="28"/>
          <w:szCs w:val="28"/>
        </w:rPr>
        <w:t xml:space="preserve">) and supported by the World Bank, aims to facilitate the exchange of existing knowledge and capacity building at the </w:t>
      </w:r>
      <w:r>
        <w:rPr>
          <w:sz w:val="28"/>
          <w:szCs w:val="28"/>
        </w:rPr>
        <w:t>international level in measurement and evaluation of</w:t>
      </w:r>
      <w:r w:rsidRPr="004A2773">
        <w:rPr>
          <w:sz w:val="28"/>
          <w:szCs w:val="28"/>
        </w:rPr>
        <w:t xml:space="preserve"> education in the countries of Europe and Central Asia (ECA).</w:t>
      </w:r>
    </w:p>
    <w:p w14:paraId="615FD296" w14:textId="149DD490" w:rsidR="004A2773" w:rsidRDefault="004A2773" w:rsidP="004A2773">
      <w:pPr>
        <w:pStyle w:val="a3"/>
        <w:widowControl w:val="0"/>
        <w:spacing w:after="0" w:line="360" w:lineRule="auto"/>
        <w:ind w:firstLine="709"/>
        <w:rPr>
          <w:sz w:val="28"/>
          <w:szCs w:val="28"/>
        </w:rPr>
      </w:pPr>
      <w:r w:rsidRPr="004A2773">
        <w:rPr>
          <w:sz w:val="28"/>
          <w:szCs w:val="28"/>
        </w:rPr>
        <w:t xml:space="preserve">The project is implemented within </w:t>
      </w:r>
      <w:r w:rsidR="008A4400">
        <w:rPr>
          <w:sz w:val="28"/>
          <w:szCs w:val="28"/>
        </w:rPr>
        <w:t xml:space="preserve">the </w:t>
      </w:r>
      <w:r w:rsidRPr="004A2773">
        <w:rPr>
          <w:sz w:val="28"/>
          <w:szCs w:val="28"/>
        </w:rPr>
        <w:t xml:space="preserve">joint </w:t>
      </w:r>
      <w:r w:rsidR="008A4400">
        <w:rPr>
          <w:sz w:val="28"/>
          <w:szCs w:val="28"/>
        </w:rPr>
        <w:t>programme</w:t>
      </w:r>
      <w:r>
        <w:rPr>
          <w:sz w:val="28"/>
          <w:szCs w:val="28"/>
        </w:rPr>
        <w:t xml:space="preserve"> of Russia and the World Bank ‘</w:t>
      </w:r>
      <w:r w:rsidR="00530323" w:rsidRPr="00530323">
        <w:rPr>
          <w:sz w:val="28"/>
          <w:szCs w:val="28"/>
        </w:rPr>
        <w:t>Russia Education Aid for Development’ (READ</w:t>
      </w:r>
      <w:r w:rsidRPr="004A2773">
        <w:rPr>
          <w:sz w:val="28"/>
          <w:szCs w:val="28"/>
        </w:rPr>
        <w:t xml:space="preserve">). This </w:t>
      </w:r>
      <w:r w:rsidR="008A4400">
        <w:rPr>
          <w:sz w:val="28"/>
          <w:szCs w:val="28"/>
        </w:rPr>
        <w:t>programme</w:t>
      </w:r>
      <w:r w:rsidRPr="004A2773">
        <w:rPr>
          <w:sz w:val="28"/>
          <w:szCs w:val="28"/>
        </w:rPr>
        <w:t xml:space="preserve"> includes support for improving the quality of education in developing countries through the </w:t>
      </w:r>
      <w:r w:rsidR="00530323">
        <w:rPr>
          <w:sz w:val="28"/>
          <w:szCs w:val="28"/>
        </w:rPr>
        <w:t>READ</w:t>
      </w:r>
      <w:r w:rsidRPr="004A2773">
        <w:rPr>
          <w:sz w:val="28"/>
          <w:szCs w:val="28"/>
        </w:rPr>
        <w:t xml:space="preserve"> </w:t>
      </w:r>
      <w:r>
        <w:rPr>
          <w:sz w:val="28"/>
          <w:szCs w:val="28"/>
        </w:rPr>
        <w:t xml:space="preserve">2 </w:t>
      </w:r>
      <w:r w:rsidRPr="004A2773">
        <w:rPr>
          <w:sz w:val="28"/>
          <w:szCs w:val="28"/>
        </w:rPr>
        <w:t>Trust</w:t>
      </w:r>
      <w:r>
        <w:rPr>
          <w:sz w:val="28"/>
          <w:szCs w:val="28"/>
        </w:rPr>
        <w:t xml:space="preserve"> Fund</w:t>
      </w:r>
      <w:r w:rsidRPr="004A2773">
        <w:rPr>
          <w:sz w:val="28"/>
          <w:szCs w:val="28"/>
        </w:rPr>
        <w:t xml:space="preserve">, and </w:t>
      </w:r>
      <w:r w:rsidR="00530323">
        <w:rPr>
          <w:rFonts w:ascii="Arial" w:hAnsi="Arial" w:cs="Arial"/>
          <w:color w:val="333333"/>
          <w:sz w:val="23"/>
          <w:szCs w:val="23"/>
          <w:shd w:val="clear" w:color="auto" w:fill="FFFFFF"/>
        </w:rPr>
        <w:t> </w:t>
      </w:r>
      <w:r w:rsidR="00530323" w:rsidRPr="00530323">
        <w:rPr>
          <w:sz w:val="28"/>
          <w:szCs w:val="28"/>
        </w:rPr>
        <w:t>Reimbursable Advisory Services (RAD)</w:t>
      </w:r>
      <w:r w:rsidR="00530323">
        <w:rPr>
          <w:rFonts w:ascii="Arial" w:hAnsi="Arial" w:cs="Arial"/>
          <w:color w:val="333333"/>
          <w:sz w:val="23"/>
          <w:szCs w:val="23"/>
          <w:shd w:val="clear" w:color="auto" w:fill="FFFFFF"/>
        </w:rPr>
        <w:t xml:space="preserve"> </w:t>
      </w:r>
      <w:r w:rsidR="00530323">
        <w:rPr>
          <w:sz w:val="28"/>
          <w:szCs w:val="28"/>
        </w:rPr>
        <w:t>aimed at</w:t>
      </w:r>
      <w:r>
        <w:rPr>
          <w:sz w:val="28"/>
          <w:szCs w:val="28"/>
        </w:rPr>
        <w:t xml:space="preserve"> increas</w:t>
      </w:r>
      <w:r w:rsidR="00530323">
        <w:rPr>
          <w:sz w:val="28"/>
          <w:szCs w:val="28"/>
        </w:rPr>
        <w:t>ing capacities</w:t>
      </w:r>
      <w:r w:rsidR="00530323" w:rsidRPr="00530323">
        <w:rPr>
          <w:sz w:val="28"/>
          <w:szCs w:val="28"/>
        </w:rPr>
        <w:t>,</w:t>
      </w:r>
      <w:r w:rsidR="00530323">
        <w:rPr>
          <w:sz w:val="28"/>
          <w:szCs w:val="28"/>
        </w:rPr>
        <w:t xml:space="preserve"> </w:t>
      </w:r>
      <w:r w:rsidRPr="004A2773">
        <w:rPr>
          <w:sz w:val="28"/>
          <w:szCs w:val="28"/>
        </w:rPr>
        <w:t xml:space="preserve">provided by the World Bank in </w:t>
      </w:r>
      <w:r w:rsidR="00A74DCB">
        <w:rPr>
          <w:sz w:val="28"/>
          <w:szCs w:val="28"/>
        </w:rPr>
        <w:t xml:space="preserve">order to support </w:t>
      </w:r>
      <w:r w:rsidR="00530323">
        <w:rPr>
          <w:sz w:val="28"/>
          <w:szCs w:val="28"/>
        </w:rPr>
        <w:t>education development.</w:t>
      </w:r>
    </w:p>
    <w:p w14:paraId="05F045DF" w14:textId="1FF3CD34" w:rsidR="008A4400" w:rsidRDefault="008A4400" w:rsidP="008A4400">
      <w:pPr>
        <w:pStyle w:val="a5"/>
        <w:suppressAutoHyphens/>
        <w:spacing w:after="0" w:line="360" w:lineRule="auto"/>
        <w:ind w:left="0" w:firstLine="708"/>
        <w:jc w:val="both"/>
        <w:rPr>
          <w:sz w:val="28"/>
          <w:szCs w:val="28"/>
        </w:rPr>
      </w:pPr>
      <w:r>
        <w:rPr>
          <w:sz w:val="28"/>
          <w:szCs w:val="28"/>
        </w:rPr>
        <w:t>This project</w:t>
      </w:r>
      <w:r w:rsidRPr="00E370F3">
        <w:rPr>
          <w:sz w:val="28"/>
          <w:szCs w:val="28"/>
        </w:rPr>
        <w:t xml:space="preserve"> concerns Phase I of Activity 2 of Component 2 of the READ 2 RAS </w:t>
      </w:r>
      <w:r>
        <w:rPr>
          <w:sz w:val="28"/>
          <w:szCs w:val="28"/>
        </w:rPr>
        <w:t>—</w:t>
      </w:r>
      <w:r w:rsidRPr="00E370F3">
        <w:rPr>
          <w:sz w:val="28"/>
          <w:szCs w:val="28"/>
        </w:rPr>
        <w:t xml:space="preserve"> expansion of the existing Master’s degree </w:t>
      </w:r>
      <w:r>
        <w:rPr>
          <w:sz w:val="28"/>
          <w:szCs w:val="28"/>
        </w:rPr>
        <w:t>programme</w:t>
      </w:r>
      <w:r w:rsidRPr="00E370F3">
        <w:rPr>
          <w:sz w:val="28"/>
          <w:szCs w:val="28"/>
        </w:rPr>
        <w:t xml:space="preserve"> in Educational Measurement and Evaluation to a country of Europe and Central Asia region</w:t>
      </w:r>
      <w:r w:rsidRPr="00A74DCB">
        <w:rPr>
          <w:sz w:val="28"/>
          <w:szCs w:val="28"/>
        </w:rPr>
        <w:t xml:space="preserve"> </w:t>
      </w:r>
      <w:r w:rsidRPr="00E370F3">
        <w:rPr>
          <w:sz w:val="28"/>
          <w:szCs w:val="28"/>
        </w:rPr>
        <w:t>(ECA).</w:t>
      </w:r>
    </w:p>
    <w:p w14:paraId="341EA4A0" w14:textId="4DF12645" w:rsidR="00A74DCB" w:rsidRDefault="00A74DCB" w:rsidP="004A2773">
      <w:pPr>
        <w:pStyle w:val="a3"/>
        <w:widowControl w:val="0"/>
        <w:spacing w:after="0" w:line="360" w:lineRule="auto"/>
        <w:ind w:firstLine="709"/>
        <w:rPr>
          <w:sz w:val="28"/>
          <w:szCs w:val="28"/>
        </w:rPr>
      </w:pPr>
      <w:r>
        <w:rPr>
          <w:sz w:val="28"/>
          <w:szCs w:val="28"/>
        </w:rPr>
        <w:t xml:space="preserve">To implement </w:t>
      </w:r>
      <w:r w:rsidR="00942A15">
        <w:rPr>
          <w:sz w:val="28"/>
          <w:szCs w:val="28"/>
        </w:rPr>
        <w:t xml:space="preserve">Phase I, MCU in partnership with Abai </w:t>
      </w:r>
      <w:r w:rsidR="00942A15" w:rsidRPr="00A74DCB">
        <w:rPr>
          <w:sz w:val="28"/>
          <w:szCs w:val="28"/>
        </w:rPr>
        <w:t>Kaz</w:t>
      </w:r>
      <w:r w:rsidR="00942A15">
        <w:rPr>
          <w:sz w:val="28"/>
          <w:szCs w:val="28"/>
        </w:rPr>
        <w:t>akh National Pedagogical University (Abai University)</w:t>
      </w:r>
      <w:r w:rsidRPr="00A74DCB">
        <w:rPr>
          <w:sz w:val="28"/>
          <w:szCs w:val="28"/>
        </w:rPr>
        <w:t xml:space="preserve"> </w:t>
      </w:r>
      <w:r>
        <w:rPr>
          <w:sz w:val="28"/>
          <w:szCs w:val="28"/>
        </w:rPr>
        <w:t>adapted the MCU</w:t>
      </w:r>
      <w:r w:rsidRPr="00A74DCB">
        <w:rPr>
          <w:sz w:val="28"/>
          <w:szCs w:val="28"/>
        </w:rPr>
        <w:t xml:space="preserve"> Master</w:t>
      </w:r>
      <w:r>
        <w:rPr>
          <w:sz w:val="28"/>
          <w:szCs w:val="28"/>
        </w:rPr>
        <w:t>’s</w:t>
      </w:r>
      <w:r w:rsidRPr="00A74DCB">
        <w:rPr>
          <w:sz w:val="28"/>
          <w:szCs w:val="28"/>
        </w:rPr>
        <w:t xml:space="preserve"> </w:t>
      </w:r>
      <w:r>
        <w:rPr>
          <w:sz w:val="28"/>
          <w:szCs w:val="28"/>
        </w:rPr>
        <w:t>p</w:t>
      </w:r>
      <w:r w:rsidRPr="00A74DCB">
        <w:rPr>
          <w:sz w:val="28"/>
          <w:szCs w:val="28"/>
        </w:rPr>
        <w:t>rogram</w:t>
      </w:r>
      <w:r>
        <w:rPr>
          <w:sz w:val="28"/>
          <w:szCs w:val="28"/>
        </w:rPr>
        <w:t>me</w:t>
      </w:r>
      <w:r w:rsidRPr="00A74DCB">
        <w:rPr>
          <w:sz w:val="28"/>
          <w:szCs w:val="28"/>
        </w:rPr>
        <w:t xml:space="preserve"> to the</w:t>
      </w:r>
      <w:r>
        <w:rPr>
          <w:sz w:val="28"/>
          <w:szCs w:val="28"/>
        </w:rPr>
        <w:t xml:space="preserve"> education legislation </w:t>
      </w:r>
      <w:r w:rsidRPr="00A74DCB">
        <w:rPr>
          <w:sz w:val="28"/>
          <w:szCs w:val="28"/>
        </w:rPr>
        <w:t xml:space="preserve">and requirements of </w:t>
      </w:r>
      <w:r>
        <w:rPr>
          <w:sz w:val="28"/>
          <w:szCs w:val="28"/>
        </w:rPr>
        <w:t>Abai University</w:t>
      </w:r>
      <w:r w:rsidRPr="00A74DCB">
        <w:rPr>
          <w:sz w:val="28"/>
          <w:szCs w:val="28"/>
        </w:rPr>
        <w:t xml:space="preserve">. </w:t>
      </w:r>
      <w:r w:rsidR="00942A15">
        <w:rPr>
          <w:sz w:val="28"/>
          <w:szCs w:val="28"/>
        </w:rPr>
        <w:t>MCU</w:t>
      </w:r>
      <w:r w:rsidRPr="00A74DCB">
        <w:rPr>
          <w:sz w:val="28"/>
          <w:szCs w:val="28"/>
        </w:rPr>
        <w:t xml:space="preserve"> developed</w:t>
      </w:r>
      <w:r w:rsidR="00942A15">
        <w:rPr>
          <w:sz w:val="28"/>
          <w:szCs w:val="28"/>
        </w:rPr>
        <w:t xml:space="preserve"> a format </w:t>
      </w:r>
      <w:r w:rsidRPr="00A74DCB">
        <w:rPr>
          <w:sz w:val="28"/>
          <w:szCs w:val="28"/>
        </w:rPr>
        <w:t>f</w:t>
      </w:r>
      <w:r w:rsidR="00942A15">
        <w:rPr>
          <w:sz w:val="28"/>
          <w:szCs w:val="28"/>
        </w:rPr>
        <w:t>or</w:t>
      </w:r>
      <w:r w:rsidRPr="00A74DCB">
        <w:rPr>
          <w:sz w:val="28"/>
          <w:szCs w:val="28"/>
        </w:rPr>
        <w:t xml:space="preserve"> </w:t>
      </w:r>
      <w:r w:rsidR="00942A15">
        <w:rPr>
          <w:sz w:val="28"/>
          <w:szCs w:val="28"/>
        </w:rPr>
        <w:t xml:space="preserve">an </w:t>
      </w:r>
      <w:r w:rsidRPr="00A74DCB">
        <w:rPr>
          <w:sz w:val="28"/>
          <w:szCs w:val="28"/>
        </w:rPr>
        <w:t xml:space="preserve">agreement on </w:t>
      </w:r>
      <w:r w:rsidR="00942A15">
        <w:rPr>
          <w:sz w:val="28"/>
          <w:szCs w:val="28"/>
        </w:rPr>
        <w:t xml:space="preserve">joint implementation </w:t>
      </w:r>
      <w:r w:rsidRPr="00A74DCB">
        <w:rPr>
          <w:sz w:val="28"/>
          <w:szCs w:val="28"/>
        </w:rPr>
        <w:t xml:space="preserve">of the </w:t>
      </w:r>
      <w:r w:rsidR="00942A15">
        <w:rPr>
          <w:sz w:val="28"/>
          <w:szCs w:val="28"/>
        </w:rPr>
        <w:t xml:space="preserve">network </w:t>
      </w:r>
      <w:r w:rsidRPr="00A74DCB">
        <w:rPr>
          <w:sz w:val="28"/>
          <w:szCs w:val="28"/>
        </w:rPr>
        <w:t>educational program</w:t>
      </w:r>
      <w:r w:rsidR="00942A15">
        <w:rPr>
          <w:sz w:val="28"/>
          <w:szCs w:val="28"/>
        </w:rPr>
        <w:t xml:space="preserve">me by MCU </w:t>
      </w:r>
      <w:r w:rsidRPr="00A74DCB">
        <w:rPr>
          <w:sz w:val="28"/>
          <w:szCs w:val="28"/>
        </w:rPr>
        <w:t>and</w:t>
      </w:r>
      <w:r w:rsidR="00942A15">
        <w:rPr>
          <w:sz w:val="28"/>
          <w:szCs w:val="28"/>
        </w:rPr>
        <w:t xml:space="preserve"> Abai University</w:t>
      </w:r>
      <w:r w:rsidR="00942A15" w:rsidRPr="00A74DCB">
        <w:rPr>
          <w:sz w:val="28"/>
          <w:szCs w:val="28"/>
        </w:rPr>
        <w:t>.</w:t>
      </w:r>
      <w:r w:rsidRPr="00A74DCB">
        <w:rPr>
          <w:sz w:val="28"/>
          <w:szCs w:val="28"/>
        </w:rPr>
        <w:t xml:space="preserve"> A series of</w:t>
      </w:r>
      <w:r w:rsidR="00942A15">
        <w:rPr>
          <w:sz w:val="28"/>
          <w:szCs w:val="28"/>
        </w:rPr>
        <w:t xml:space="preserve"> meetings was arranged</w:t>
      </w:r>
      <w:r w:rsidRPr="00A74DCB">
        <w:rPr>
          <w:sz w:val="28"/>
          <w:szCs w:val="28"/>
        </w:rPr>
        <w:t xml:space="preserve"> to</w:t>
      </w:r>
      <w:r w:rsidR="00942A15">
        <w:rPr>
          <w:sz w:val="28"/>
          <w:szCs w:val="28"/>
        </w:rPr>
        <w:t xml:space="preserve"> discuss</w:t>
      </w:r>
      <w:r w:rsidRPr="00A74DCB">
        <w:rPr>
          <w:sz w:val="28"/>
          <w:szCs w:val="28"/>
        </w:rPr>
        <w:t xml:space="preserve"> the implementation </w:t>
      </w:r>
      <w:r w:rsidR="00942A15">
        <w:rPr>
          <w:sz w:val="28"/>
          <w:szCs w:val="28"/>
        </w:rPr>
        <w:t xml:space="preserve">plan </w:t>
      </w:r>
      <w:r w:rsidRPr="00A74DCB">
        <w:rPr>
          <w:sz w:val="28"/>
          <w:szCs w:val="28"/>
        </w:rPr>
        <w:t>of the program</w:t>
      </w:r>
      <w:r w:rsidR="00942A15">
        <w:rPr>
          <w:sz w:val="28"/>
          <w:szCs w:val="28"/>
        </w:rPr>
        <w:t>me</w:t>
      </w:r>
      <w:r w:rsidRPr="00A74DCB">
        <w:rPr>
          <w:sz w:val="28"/>
          <w:szCs w:val="28"/>
        </w:rPr>
        <w:t>, training</w:t>
      </w:r>
      <w:r w:rsidR="00942A15">
        <w:rPr>
          <w:sz w:val="28"/>
          <w:szCs w:val="28"/>
        </w:rPr>
        <w:t xml:space="preserve"> of the teaching team</w:t>
      </w:r>
      <w:r w:rsidRPr="00A74DCB">
        <w:rPr>
          <w:sz w:val="28"/>
          <w:szCs w:val="28"/>
        </w:rPr>
        <w:t>, and financial matters. Representatives of</w:t>
      </w:r>
      <w:r w:rsidR="00942A15">
        <w:rPr>
          <w:sz w:val="28"/>
          <w:szCs w:val="28"/>
        </w:rPr>
        <w:t xml:space="preserve"> Abai University</w:t>
      </w:r>
      <w:r w:rsidRPr="00A74DCB">
        <w:rPr>
          <w:sz w:val="28"/>
          <w:szCs w:val="28"/>
        </w:rPr>
        <w:t xml:space="preserve"> were invited to </w:t>
      </w:r>
      <w:r w:rsidR="00942A15">
        <w:rPr>
          <w:sz w:val="28"/>
          <w:szCs w:val="28"/>
        </w:rPr>
        <w:t xml:space="preserve">speak at the </w:t>
      </w:r>
      <w:r w:rsidR="00304666">
        <w:rPr>
          <w:sz w:val="28"/>
          <w:szCs w:val="28"/>
        </w:rPr>
        <w:t>I</w:t>
      </w:r>
      <w:r w:rsidR="00942A15">
        <w:rPr>
          <w:sz w:val="28"/>
          <w:szCs w:val="28"/>
        </w:rPr>
        <w:t xml:space="preserve">nternational </w:t>
      </w:r>
      <w:r w:rsidR="00304666" w:rsidRPr="00953486">
        <w:rPr>
          <w:sz w:val="28"/>
          <w:szCs w:val="28"/>
        </w:rPr>
        <w:t>S</w:t>
      </w:r>
      <w:r w:rsidR="00942A15" w:rsidRPr="00953486">
        <w:rPr>
          <w:sz w:val="28"/>
          <w:szCs w:val="28"/>
        </w:rPr>
        <w:t>ymposium ‘</w:t>
      </w:r>
      <w:r w:rsidRPr="00953486">
        <w:rPr>
          <w:sz w:val="28"/>
          <w:szCs w:val="28"/>
        </w:rPr>
        <w:t>Education and</w:t>
      </w:r>
      <w:r w:rsidR="00942A15" w:rsidRPr="00953486">
        <w:rPr>
          <w:sz w:val="28"/>
          <w:szCs w:val="28"/>
        </w:rPr>
        <w:t xml:space="preserve"> City</w:t>
      </w:r>
      <w:r w:rsidRPr="00953486">
        <w:rPr>
          <w:sz w:val="28"/>
          <w:szCs w:val="28"/>
        </w:rPr>
        <w:t xml:space="preserve">: </w:t>
      </w:r>
      <w:r w:rsidR="00942A15" w:rsidRPr="00953486">
        <w:rPr>
          <w:sz w:val="28"/>
          <w:szCs w:val="28"/>
        </w:rPr>
        <w:t>P</w:t>
      </w:r>
      <w:r w:rsidRPr="00953486">
        <w:rPr>
          <w:sz w:val="28"/>
          <w:szCs w:val="28"/>
        </w:rPr>
        <w:t xml:space="preserve">artnership for </w:t>
      </w:r>
      <w:r w:rsidR="00942A15" w:rsidRPr="00953486">
        <w:rPr>
          <w:sz w:val="28"/>
          <w:szCs w:val="28"/>
        </w:rPr>
        <w:t>Success’</w:t>
      </w:r>
      <w:r w:rsidRPr="00953486">
        <w:rPr>
          <w:sz w:val="28"/>
          <w:szCs w:val="28"/>
        </w:rPr>
        <w:t>,</w:t>
      </w:r>
      <w:bookmarkStart w:id="0" w:name="_GoBack"/>
      <w:bookmarkEnd w:id="0"/>
      <w:r w:rsidRPr="00A74DCB">
        <w:rPr>
          <w:sz w:val="28"/>
          <w:szCs w:val="28"/>
        </w:rPr>
        <w:t xml:space="preserve"> organized by the</w:t>
      </w:r>
      <w:r w:rsidR="00942A15">
        <w:rPr>
          <w:sz w:val="28"/>
          <w:szCs w:val="28"/>
        </w:rPr>
        <w:t xml:space="preserve"> MCU</w:t>
      </w:r>
      <w:r w:rsidRPr="00A74DCB">
        <w:rPr>
          <w:sz w:val="28"/>
          <w:szCs w:val="28"/>
        </w:rPr>
        <w:t>,</w:t>
      </w:r>
      <w:r w:rsidR="00304666">
        <w:rPr>
          <w:sz w:val="28"/>
          <w:szCs w:val="28"/>
        </w:rPr>
        <w:t xml:space="preserve"> to highlight </w:t>
      </w:r>
      <w:r w:rsidRPr="00A74DCB">
        <w:rPr>
          <w:sz w:val="28"/>
          <w:szCs w:val="28"/>
        </w:rPr>
        <w:t>the educational needs of</w:t>
      </w:r>
      <w:r w:rsidR="00304666">
        <w:rPr>
          <w:sz w:val="28"/>
          <w:szCs w:val="28"/>
        </w:rPr>
        <w:t xml:space="preserve"> Kazakhstan</w:t>
      </w:r>
      <w:r w:rsidRPr="00A74DCB">
        <w:rPr>
          <w:sz w:val="28"/>
          <w:szCs w:val="28"/>
        </w:rPr>
        <w:t>.</w:t>
      </w:r>
    </w:p>
    <w:p w14:paraId="169E69B1" w14:textId="77777777" w:rsidR="00606845" w:rsidRDefault="003F1AF0" w:rsidP="00530323">
      <w:pPr>
        <w:pStyle w:val="a3"/>
        <w:widowControl w:val="0"/>
        <w:spacing w:after="0" w:line="360" w:lineRule="auto"/>
        <w:ind w:firstLine="709"/>
        <w:rPr>
          <w:sz w:val="28"/>
          <w:szCs w:val="28"/>
        </w:rPr>
      </w:pPr>
      <w:r w:rsidRPr="00672CA8">
        <w:rPr>
          <w:sz w:val="28"/>
          <w:szCs w:val="28"/>
        </w:rPr>
        <w:t>Russia</w:t>
      </w:r>
      <w:r w:rsidR="00510D26" w:rsidRPr="00672CA8">
        <w:rPr>
          <w:sz w:val="28"/>
          <w:szCs w:val="28"/>
        </w:rPr>
        <w:t xml:space="preserve"> and former Soviet countries experience the</w:t>
      </w:r>
      <w:r w:rsidRPr="00672CA8">
        <w:rPr>
          <w:sz w:val="28"/>
          <w:szCs w:val="28"/>
        </w:rPr>
        <w:t xml:space="preserve"> growing d</w:t>
      </w:r>
      <w:r w:rsidR="00510D26" w:rsidRPr="00672CA8">
        <w:rPr>
          <w:sz w:val="28"/>
          <w:szCs w:val="28"/>
        </w:rPr>
        <w:t>emand for experts in educational</w:t>
      </w:r>
      <w:r w:rsidRPr="00672CA8">
        <w:rPr>
          <w:sz w:val="28"/>
          <w:szCs w:val="28"/>
        </w:rPr>
        <w:t xml:space="preserve"> measurement and evaluation. This is the result of the international tendency of implementing evaluation and classification tools in order to provide objective evaluation of</w:t>
      </w:r>
      <w:r w:rsidR="00510D26" w:rsidRPr="00672CA8">
        <w:rPr>
          <w:sz w:val="28"/>
          <w:szCs w:val="28"/>
        </w:rPr>
        <w:t xml:space="preserve"> education quality. </w:t>
      </w:r>
      <w:r w:rsidRPr="00672CA8">
        <w:rPr>
          <w:sz w:val="28"/>
          <w:szCs w:val="28"/>
        </w:rPr>
        <w:t>This tendency is also supported by</w:t>
      </w:r>
      <w:r w:rsidR="00510D26" w:rsidRPr="00672CA8">
        <w:rPr>
          <w:sz w:val="28"/>
          <w:szCs w:val="28"/>
        </w:rPr>
        <w:t xml:space="preserve"> advancement of the </w:t>
      </w:r>
      <w:r w:rsidRPr="00672CA8">
        <w:rPr>
          <w:sz w:val="28"/>
          <w:szCs w:val="28"/>
        </w:rPr>
        <w:t xml:space="preserve">areas stated </w:t>
      </w:r>
      <w:r w:rsidR="00510D26" w:rsidRPr="00672CA8">
        <w:rPr>
          <w:sz w:val="28"/>
          <w:szCs w:val="28"/>
        </w:rPr>
        <w:t>in</w:t>
      </w:r>
      <w:r w:rsidRPr="00672CA8">
        <w:rPr>
          <w:sz w:val="28"/>
          <w:szCs w:val="28"/>
        </w:rPr>
        <w:t xml:space="preserve"> the Bologna process. </w:t>
      </w:r>
    </w:p>
    <w:p w14:paraId="57920C4B" w14:textId="7C855CAC" w:rsidR="00530323" w:rsidRPr="00672CA8" w:rsidRDefault="00530323" w:rsidP="00602F3F">
      <w:pPr>
        <w:pStyle w:val="a7"/>
        <w:widowControl w:val="0"/>
        <w:shd w:val="clear" w:color="auto" w:fill="FFFFFF"/>
        <w:spacing w:before="0" w:beforeAutospacing="0" w:after="0" w:afterAutospacing="0" w:line="360" w:lineRule="auto"/>
        <w:ind w:firstLine="709"/>
        <w:jc w:val="both"/>
        <w:rPr>
          <w:sz w:val="28"/>
          <w:szCs w:val="28"/>
        </w:rPr>
      </w:pPr>
      <w:r w:rsidRPr="00672CA8">
        <w:rPr>
          <w:sz w:val="28"/>
          <w:szCs w:val="28"/>
        </w:rPr>
        <w:lastRenderedPageBreak/>
        <w:t xml:space="preserve">In the conditions of the ongoing changes in the sphere of education, the exchange and spreading of experience between the countries of the former Soviet Union, which are the closest in terms of social and economic conditions, and also due to the established traditions and mentality, is significant for the construction of a system for assessing the quality of education. Systems for education </w:t>
      </w:r>
      <w:r>
        <w:rPr>
          <w:sz w:val="28"/>
          <w:szCs w:val="28"/>
        </w:rPr>
        <w:t xml:space="preserve">quality </w:t>
      </w:r>
      <w:r w:rsidRPr="00672CA8">
        <w:rPr>
          <w:sz w:val="28"/>
          <w:szCs w:val="28"/>
        </w:rPr>
        <w:t>evaluation at partner universities, as well as in Russia, need specialists capable of analyzing domestic and international practices of developing functional literacy of students, implementing mechanisms for its improvement, preparing educational and methodological support for educational activities in this direction, designing and developing elements of the system for evaluation and monitoring of education quality.</w:t>
      </w:r>
    </w:p>
    <w:p w14:paraId="18EE7017" w14:textId="4C77CD3D" w:rsidR="00606845" w:rsidRPr="005F7F15" w:rsidRDefault="003F1AF0" w:rsidP="00947A42">
      <w:pPr>
        <w:widowControl w:val="0"/>
        <w:spacing w:line="360" w:lineRule="auto"/>
        <w:ind w:firstLine="709"/>
        <w:jc w:val="both"/>
        <w:rPr>
          <w:sz w:val="28"/>
          <w:szCs w:val="28"/>
          <w:shd w:val="clear" w:color="auto" w:fill="FFFFFF"/>
        </w:rPr>
      </w:pPr>
      <w:r w:rsidRPr="00672CA8">
        <w:rPr>
          <w:rFonts w:eastAsia="SimSun"/>
          <w:kern w:val="1"/>
          <w:sz w:val="28"/>
          <w:szCs w:val="28"/>
          <w:lang w:eastAsia="zh-CN" w:bidi="hi-IN"/>
        </w:rPr>
        <w:t>To develop a competitive evaluation system for education quality and outcomes, Moscow</w:t>
      </w:r>
      <w:r w:rsidR="00602F3F">
        <w:rPr>
          <w:rFonts w:eastAsia="SimSun"/>
          <w:kern w:val="1"/>
          <w:sz w:val="28"/>
          <w:szCs w:val="28"/>
          <w:lang w:eastAsia="zh-CN" w:bidi="hi-IN"/>
        </w:rPr>
        <w:t xml:space="preserve"> City University designed a M</w:t>
      </w:r>
      <w:r w:rsidR="00602F3F" w:rsidRPr="00602F3F">
        <w:rPr>
          <w:rFonts w:eastAsia="SimSun"/>
          <w:kern w:val="1"/>
          <w:sz w:val="28"/>
          <w:szCs w:val="28"/>
          <w:lang w:eastAsia="zh-CN" w:bidi="hi-IN"/>
        </w:rPr>
        <w:t>aster’s</w:t>
      </w:r>
      <w:r w:rsidRPr="00672CA8">
        <w:rPr>
          <w:rFonts w:eastAsia="SimSun"/>
          <w:kern w:val="1"/>
          <w:sz w:val="28"/>
          <w:szCs w:val="28"/>
          <w:lang w:eastAsia="zh-CN" w:bidi="hi-IN"/>
        </w:rPr>
        <w:t xml:space="preserve"> programme </w:t>
      </w:r>
      <w:r w:rsidR="00602F3F" w:rsidRPr="00672CA8">
        <w:rPr>
          <w:b/>
          <w:sz w:val="28"/>
          <w:szCs w:val="28"/>
          <w:shd w:val="clear" w:color="auto" w:fill="FFFFFF"/>
        </w:rPr>
        <w:t>'</w:t>
      </w:r>
      <w:r w:rsidR="00602F3F" w:rsidRPr="00672CA8">
        <w:rPr>
          <w:rFonts w:eastAsia="SimSun"/>
          <w:kern w:val="1"/>
          <w:sz w:val="28"/>
          <w:szCs w:val="28"/>
          <w:lang w:eastAsia="zh-CN" w:bidi="hi-IN"/>
        </w:rPr>
        <w:t>Assessment and Monitoring of Educational Outcomes in General Education'</w:t>
      </w:r>
      <w:r w:rsidR="00602F3F">
        <w:rPr>
          <w:rFonts w:eastAsia="SimSun"/>
          <w:kern w:val="1"/>
          <w:sz w:val="28"/>
          <w:szCs w:val="28"/>
          <w:lang w:eastAsia="zh-CN" w:bidi="hi-IN"/>
        </w:rPr>
        <w:t xml:space="preserve"> </w:t>
      </w:r>
      <w:r w:rsidRPr="00672CA8">
        <w:rPr>
          <w:rFonts w:eastAsia="SimSun"/>
          <w:kern w:val="1"/>
          <w:sz w:val="28"/>
          <w:szCs w:val="28"/>
          <w:lang w:eastAsia="zh-CN" w:bidi="hi-IN"/>
        </w:rPr>
        <w:t>aimed at training professional</w:t>
      </w:r>
      <w:r w:rsidR="00510D26" w:rsidRPr="00672CA8">
        <w:rPr>
          <w:rFonts w:eastAsia="SimSun"/>
          <w:kern w:val="1"/>
          <w:sz w:val="28"/>
          <w:szCs w:val="28"/>
          <w:lang w:eastAsia="zh-CN" w:bidi="hi-IN"/>
        </w:rPr>
        <w:t>s</w:t>
      </w:r>
      <w:r w:rsidRPr="00672CA8">
        <w:rPr>
          <w:rFonts w:eastAsia="SimSun"/>
          <w:kern w:val="1"/>
          <w:sz w:val="28"/>
          <w:szCs w:val="28"/>
          <w:lang w:eastAsia="zh-CN" w:bidi="hi-IN"/>
        </w:rPr>
        <w:t xml:space="preserve"> able to develop and distribute high-quality national</w:t>
      </w:r>
      <w:r w:rsidR="00510D26" w:rsidRPr="00672CA8">
        <w:rPr>
          <w:rFonts w:eastAsia="SimSun"/>
          <w:kern w:val="1"/>
          <w:sz w:val="28"/>
          <w:szCs w:val="28"/>
          <w:lang w:eastAsia="zh-CN" w:bidi="hi-IN"/>
        </w:rPr>
        <w:t xml:space="preserve"> toolset</w:t>
      </w:r>
      <w:r w:rsidRPr="00672CA8">
        <w:rPr>
          <w:rFonts w:eastAsia="SimSun"/>
          <w:kern w:val="1"/>
          <w:sz w:val="28"/>
          <w:szCs w:val="28"/>
          <w:lang w:eastAsia="zh-CN" w:bidi="hi-IN"/>
        </w:rPr>
        <w:t xml:space="preserve"> (which may be developed in reliance on international</w:t>
      </w:r>
      <w:r w:rsidR="00510D26" w:rsidRPr="00672CA8">
        <w:rPr>
          <w:rFonts w:eastAsia="SimSun"/>
          <w:kern w:val="1"/>
          <w:sz w:val="28"/>
          <w:szCs w:val="28"/>
          <w:lang w:eastAsia="zh-CN" w:bidi="hi-IN"/>
        </w:rPr>
        <w:t xml:space="preserve"> counterparts</w:t>
      </w:r>
      <w:r w:rsidRPr="00672CA8">
        <w:rPr>
          <w:rFonts w:eastAsia="SimSun"/>
          <w:kern w:val="1"/>
          <w:sz w:val="28"/>
          <w:szCs w:val="28"/>
          <w:lang w:eastAsia="zh-CN" w:bidi="hi-IN"/>
        </w:rPr>
        <w:t>) f</w:t>
      </w:r>
      <w:r w:rsidR="00602F3F">
        <w:rPr>
          <w:rFonts w:eastAsia="SimSun"/>
          <w:kern w:val="1"/>
          <w:sz w:val="28"/>
          <w:szCs w:val="28"/>
          <w:lang w:eastAsia="zh-CN" w:bidi="hi-IN"/>
        </w:rPr>
        <w:t xml:space="preserve">or education quality evaluation: taking into account </w:t>
      </w:r>
      <w:r w:rsidR="00602F3F" w:rsidRPr="00672CA8">
        <w:rPr>
          <w:rFonts w:eastAsia="SimSun"/>
          <w:kern w:val="1"/>
          <w:sz w:val="28"/>
          <w:szCs w:val="28"/>
          <w:lang w:eastAsia="zh-CN" w:bidi="hi-IN"/>
        </w:rPr>
        <w:t>the up-to-date understanding of education quality in Russia and the world.</w:t>
      </w:r>
      <w:r w:rsidR="00602F3F">
        <w:rPr>
          <w:rFonts w:eastAsia="SimSun"/>
          <w:kern w:val="1"/>
          <w:sz w:val="28"/>
          <w:szCs w:val="28"/>
          <w:lang w:eastAsia="zh-CN" w:bidi="hi-IN"/>
        </w:rPr>
        <w:t xml:space="preserve"> </w:t>
      </w:r>
      <w:r w:rsidRPr="00672CA8">
        <w:rPr>
          <w:rFonts w:eastAsia="SimSun"/>
          <w:kern w:val="1"/>
          <w:sz w:val="28"/>
          <w:szCs w:val="28"/>
          <w:lang w:eastAsia="zh-CN" w:bidi="hi-IN"/>
        </w:rPr>
        <w:t xml:space="preserve">The programme is aimed at training specialists competent to develop and conduct evaluation procedures in the framework of contemporary view on education </w:t>
      </w:r>
      <w:r w:rsidRPr="005F7F15">
        <w:rPr>
          <w:rFonts w:eastAsia="SimSun"/>
          <w:kern w:val="1"/>
          <w:sz w:val="28"/>
          <w:szCs w:val="28"/>
          <w:lang w:eastAsia="zh-CN" w:bidi="hi-IN"/>
        </w:rPr>
        <w:t>quality and its evaluation.</w:t>
      </w:r>
      <w:r w:rsidRPr="00672CA8">
        <w:rPr>
          <w:rFonts w:eastAsia="SimSun"/>
          <w:kern w:val="1"/>
          <w:sz w:val="28"/>
          <w:szCs w:val="28"/>
          <w:lang w:eastAsia="zh-CN" w:bidi="hi-IN"/>
        </w:rPr>
        <w:t xml:space="preserve"> </w:t>
      </w:r>
      <w:r w:rsidR="005F7F15">
        <w:rPr>
          <w:rFonts w:eastAsia="SimSun"/>
          <w:kern w:val="1"/>
          <w:sz w:val="28"/>
          <w:szCs w:val="28"/>
          <w:lang w:eastAsia="zh-CN" w:bidi="hi-IN"/>
        </w:rPr>
        <w:t xml:space="preserve">The programme was launched </w:t>
      </w:r>
      <w:r w:rsidR="002D4696">
        <w:rPr>
          <w:rFonts w:eastAsia="SimSun"/>
          <w:kern w:val="1"/>
          <w:sz w:val="28"/>
          <w:szCs w:val="28"/>
          <w:lang w:eastAsia="zh-CN" w:bidi="hi-IN"/>
        </w:rPr>
        <w:t xml:space="preserve">at MCU </w:t>
      </w:r>
      <w:r w:rsidR="005F7F15">
        <w:rPr>
          <w:rFonts w:eastAsia="SimSun"/>
          <w:kern w:val="1"/>
          <w:sz w:val="28"/>
          <w:szCs w:val="28"/>
          <w:lang w:eastAsia="zh-CN" w:bidi="hi-IN"/>
        </w:rPr>
        <w:t xml:space="preserve">in </w:t>
      </w:r>
      <w:r w:rsidR="005F7F15" w:rsidRPr="005F7F15">
        <w:rPr>
          <w:rFonts w:eastAsia="SimSun"/>
          <w:kern w:val="1"/>
          <w:sz w:val="28"/>
          <w:szCs w:val="28"/>
          <w:lang w:eastAsia="zh-CN" w:bidi="hi-IN"/>
        </w:rPr>
        <w:t xml:space="preserve">2016, </w:t>
      </w:r>
      <w:r w:rsidR="005F7F15">
        <w:rPr>
          <w:rFonts w:eastAsia="SimSun"/>
          <w:kern w:val="1"/>
          <w:sz w:val="28"/>
          <w:szCs w:val="28"/>
          <w:lang w:eastAsia="zh-CN" w:bidi="hi-IN"/>
        </w:rPr>
        <w:t>and the first graduates received their Master’s degree in the summer of 2018.</w:t>
      </w:r>
    </w:p>
    <w:p w14:paraId="0E4EE9D7" w14:textId="77777777" w:rsidR="00606845" w:rsidRDefault="003F1AF0" w:rsidP="00606845">
      <w:pPr>
        <w:pStyle w:val="a5"/>
        <w:widowControl w:val="0"/>
        <w:suppressAutoHyphens/>
        <w:spacing w:after="0" w:line="360" w:lineRule="auto"/>
        <w:ind w:left="0" w:firstLine="709"/>
        <w:jc w:val="both"/>
        <w:rPr>
          <w:sz w:val="28"/>
          <w:szCs w:val="28"/>
        </w:rPr>
      </w:pPr>
      <w:r w:rsidRPr="00672CA8">
        <w:rPr>
          <w:sz w:val="28"/>
          <w:szCs w:val="28"/>
        </w:rPr>
        <w:t>The expansion and outspread of the existing Master's program</w:t>
      </w:r>
      <w:r w:rsidR="00EE7FD1" w:rsidRPr="00672CA8">
        <w:rPr>
          <w:sz w:val="28"/>
          <w:szCs w:val="28"/>
        </w:rPr>
        <w:t>me</w:t>
      </w:r>
      <w:r w:rsidRPr="00672CA8">
        <w:rPr>
          <w:sz w:val="28"/>
          <w:szCs w:val="28"/>
        </w:rPr>
        <w:t xml:space="preserve"> in the field of pedagogical (educational) measurements and evaluation, adjusted within the framework of the agreement with the partner university, will partially</w:t>
      </w:r>
      <w:r w:rsidR="00EE7FD1" w:rsidRPr="00672CA8">
        <w:rPr>
          <w:sz w:val="28"/>
          <w:szCs w:val="28"/>
        </w:rPr>
        <w:t xml:space="preserve"> solve the problem of deficit of</w:t>
      </w:r>
      <w:r w:rsidRPr="00672CA8">
        <w:rPr>
          <w:sz w:val="28"/>
          <w:szCs w:val="28"/>
        </w:rPr>
        <w:t xml:space="preserve"> specialists in measurement and evaluation of education qua</w:t>
      </w:r>
      <w:r w:rsidR="007E4CAE">
        <w:rPr>
          <w:sz w:val="28"/>
          <w:szCs w:val="28"/>
        </w:rPr>
        <w:t xml:space="preserve">lity in Russia and Kazakhstan </w:t>
      </w:r>
      <w:r w:rsidRPr="00672CA8">
        <w:rPr>
          <w:sz w:val="28"/>
          <w:szCs w:val="28"/>
        </w:rPr>
        <w:t>(ECA).</w:t>
      </w:r>
    </w:p>
    <w:p w14:paraId="046D9B86" w14:textId="1F5A23BA" w:rsidR="007E4CAE" w:rsidRPr="00672CA8" w:rsidRDefault="007E4CAE" w:rsidP="007E4CAE">
      <w:pPr>
        <w:widowControl w:val="0"/>
        <w:spacing w:line="360" w:lineRule="auto"/>
        <w:ind w:firstLine="709"/>
        <w:jc w:val="both"/>
        <w:rPr>
          <w:sz w:val="28"/>
          <w:szCs w:val="28"/>
        </w:rPr>
      </w:pPr>
      <w:r w:rsidRPr="00672CA8">
        <w:rPr>
          <w:sz w:val="28"/>
          <w:szCs w:val="28"/>
        </w:rPr>
        <w:t>International coopera</w:t>
      </w:r>
      <w:r w:rsidR="008A4400">
        <w:rPr>
          <w:sz w:val="28"/>
          <w:szCs w:val="28"/>
        </w:rPr>
        <w:t xml:space="preserve">tion of universities within </w:t>
      </w:r>
      <w:r w:rsidRPr="00672CA8">
        <w:rPr>
          <w:sz w:val="28"/>
          <w:szCs w:val="28"/>
        </w:rPr>
        <w:t>the project</w:t>
      </w:r>
      <w:r w:rsidR="008A4400">
        <w:rPr>
          <w:sz w:val="28"/>
          <w:szCs w:val="28"/>
        </w:rPr>
        <w:t xml:space="preserve"> on training</w:t>
      </w:r>
      <w:r w:rsidRPr="00672CA8">
        <w:rPr>
          <w:sz w:val="28"/>
          <w:szCs w:val="28"/>
        </w:rPr>
        <w:t xml:space="preserve"> qualified personnel in the field of education quality evaluation will provide an opportunity to examine the following experience:</w:t>
      </w:r>
    </w:p>
    <w:p w14:paraId="7BF422EA" w14:textId="5C33DB4D" w:rsidR="007E4CAE" w:rsidRPr="00672CA8" w:rsidRDefault="007E4CAE" w:rsidP="007E4CAE">
      <w:pPr>
        <w:widowControl w:val="0"/>
        <w:spacing w:line="360" w:lineRule="auto"/>
        <w:ind w:firstLine="709"/>
        <w:jc w:val="both"/>
        <w:rPr>
          <w:sz w:val="28"/>
          <w:szCs w:val="28"/>
        </w:rPr>
      </w:pPr>
      <w:r>
        <w:rPr>
          <w:sz w:val="28"/>
          <w:szCs w:val="28"/>
        </w:rPr>
        <w:t>-</w:t>
      </w:r>
      <w:r w:rsidRPr="00672CA8">
        <w:rPr>
          <w:sz w:val="28"/>
          <w:szCs w:val="28"/>
        </w:rPr>
        <w:t xml:space="preserve"> Experience of Russia</w:t>
      </w:r>
      <w:r w:rsidRPr="00672CA8">
        <w:rPr>
          <w:i/>
          <w:sz w:val="28"/>
          <w:szCs w:val="28"/>
        </w:rPr>
        <w:t xml:space="preserve"> </w:t>
      </w:r>
      <w:r w:rsidRPr="00672CA8">
        <w:rPr>
          <w:sz w:val="28"/>
          <w:szCs w:val="28"/>
        </w:rPr>
        <w:t xml:space="preserve">on the development, organization and implementation </w:t>
      </w:r>
      <w:r w:rsidRPr="00672CA8">
        <w:rPr>
          <w:sz w:val="28"/>
          <w:szCs w:val="28"/>
        </w:rPr>
        <w:lastRenderedPageBreak/>
        <w:t xml:space="preserve">of the Unified State Examination (USE); on conducting national studies of education </w:t>
      </w:r>
      <w:r>
        <w:rPr>
          <w:sz w:val="28"/>
          <w:szCs w:val="28"/>
        </w:rPr>
        <w:t xml:space="preserve">quality </w:t>
      </w:r>
      <w:r w:rsidRPr="00672CA8">
        <w:rPr>
          <w:sz w:val="28"/>
          <w:szCs w:val="28"/>
        </w:rPr>
        <w:t>(NSEQ) as regular monitoring studies, the purpose of</w:t>
      </w:r>
      <w:r w:rsidR="008A4400">
        <w:rPr>
          <w:sz w:val="28"/>
          <w:szCs w:val="28"/>
        </w:rPr>
        <w:t xml:space="preserve"> the studies</w:t>
      </w:r>
      <w:r w:rsidRPr="00672CA8">
        <w:rPr>
          <w:sz w:val="28"/>
          <w:szCs w:val="28"/>
        </w:rPr>
        <w:t xml:space="preserve"> is to analyze the current state of the education system and formulate programmes for its development; some tools successfully implemented in Russian schools on assessment of education quality, such as the Early Childhood Environment Rating Scale  (ECERS), the School-Age Care Environment Rating Scale  (SACERS), </w:t>
      </w:r>
      <w:r>
        <w:rPr>
          <w:sz w:val="28"/>
          <w:szCs w:val="28"/>
        </w:rPr>
        <w:t xml:space="preserve">and </w:t>
      </w:r>
      <w:r w:rsidRPr="00672CA8">
        <w:rPr>
          <w:sz w:val="28"/>
          <w:szCs w:val="28"/>
        </w:rPr>
        <w:t>the Student Achievements Monitoring (SAM);</w:t>
      </w:r>
    </w:p>
    <w:p w14:paraId="5FEC76E6" w14:textId="6B2BA27B" w:rsidR="007E4CAE" w:rsidRPr="00672CA8" w:rsidRDefault="007E4CAE" w:rsidP="007E4CAE">
      <w:pPr>
        <w:pStyle w:val="a7"/>
        <w:widowControl w:val="0"/>
        <w:shd w:val="clear" w:color="auto" w:fill="FFFFFF"/>
        <w:spacing w:before="0" w:beforeAutospacing="0" w:after="0" w:afterAutospacing="0" w:line="360" w:lineRule="auto"/>
        <w:ind w:firstLine="709"/>
        <w:jc w:val="both"/>
        <w:rPr>
          <w:i/>
          <w:sz w:val="28"/>
          <w:szCs w:val="28"/>
        </w:rPr>
      </w:pPr>
      <w:r w:rsidRPr="00672CA8">
        <w:rPr>
          <w:i/>
          <w:sz w:val="28"/>
          <w:szCs w:val="28"/>
        </w:rPr>
        <w:t xml:space="preserve">- </w:t>
      </w:r>
      <w:r w:rsidRPr="00951CCE">
        <w:rPr>
          <w:sz w:val="28"/>
          <w:szCs w:val="28"/>
        </w:rPr>
        <w:t>Experience</w:t>
      </w:r>
      <w:r w:rsidRPr="00672CA8">
        <w:rPr>
          <w:i/>
          <w:sz w:val="28"/>
          <w:szCs w:val="28"/>
        </w:rPr>
        <w:t xml:space="preserve"> </w:t>
      </w:r>
      <w:r w:rsidRPr="00672CA8">
        <w:rPr>
          <w:sz w:val="28"/>
          <w:szCs w:val="28"/>
        </w:rPr>
        <w:t>of Kazakhstan in</w:t>
      </w:r>
      <w:r>
        <w:rPr>
          <w:sz w:val="28"/>
          <w:szCs w:val="28"/>
        </w:rPr>
        <w:t xml:space="preserve"> building</w:t>
      </w:r>
      <w:r w:rsidRPr="00672CA8">
        <w:rPr>
          <w:sz w:val="28"/>
          <w:szCs w:val="28"/>
        </w:rPr>
        <w:t xml:space="preserve"> a national system for assessing the quality of education, in interacting with </w:t>
      </w:r>
      <w:r>
        <w:rPr>
          <w:sz w:val="28"/>
          <w:szCs w:val="28"/>
        </w:rPr>
        <w:t xml:space="preserve">the </w:t>
      </w:r>
      <w:r w:rsidRPr="00672CA8">
        <w:rPr>
          <w:sz w:val="28"/>
          <w:szCs w:val="28"/>
        </w:rPr>
        <w:t>institutions that develop, support and implement the system for assessing the quality of education, in introducing the Unified National Examination.</w:t>
      </w:r>
    </w:p>
    <w:p w14:paraId="0D9A3431" w14:textId="441B06C0" w:rsidR="007E4CAE" w:rsidRDefault="008A4400" w:rsidP="007E4CAE">
      <w:pPr>
        <w:pStyle w:val="a7"/>
        <w:widowControl w:val="0"/>
        <w:shd w:val="clear" w:color="auto" w:fill="FFFFFF"/>
        <w:spacing w:before="0" w:beforeAutospacing="0" w:after="0" w:afterAutospacing="0" w:line="360" w:lineRule="auto"/>
        <w:ind w:firstLine="709"/>
        <w:jc w:val="both"/>
        <w:rPr>
          <w:sz w:val="28"/>
          <w:szCs w:val="28"/>
        </w:rPr>
      </w:pPr>
      <w:r>
        <w:rPr>
          <w:sz w:val="28"/>
          <w:szCs w:val="28"/>
        </w:rPr>
        <w:t>T</w:t>
      </w:r>
      <w:r w:rsidR="007E4CAE" w:rsidRPr="00672CA8">
        <w:rPr>
          <w:sz w:val="28"/>
          <w:szCs w:val="28"/>
        </w:rPr>
        <w:t xml:space="preserve">he Independent Systems for Evaluation of the Education Quality (ISEEQ) of Kazakhstan and </w:t>
      </w:r>
      <w:r w:rsidR="007E4CAE">
        <w:rPr>
          <w:sz w:val="28"/>
          <w:szCs w:val="28"/>
        </w:rPr>
        <w:t xml:space="preserve">Russia </w:t>
      </w:r>
      <w:r>
        <w:rPr>
          <w:sz w:val="28"/>
          <w:szCs w:val="28"/>
        </w:rPr>
        <w:t>have much in common</w:t>
      </w:r>
      <w:r w:rsidR="007E4CAE">
        <w:rPr>
          <w:sz w:val="28"/>
          <w:szCs w:val="28"/>
        </w:rPr>
        <w:t xml:space="preserve"> </w:t>
      </w:r>
      <w:r>
        <w:rPr>
          <w:sz w:val="28"/>
          <w:szCs w:val="28"/>
        </w:rPr>
        <w:t xml:space="preserve">regarding their objectives </w:t>
      </w:r>
      <w:r w:rsidR="007E4CAE">
        <w:rPr>
          <w:sz w:val="28"/>
          <w:szCs w:val="28"/>
        </w:rPr>
        <w:t>and procedures. T</w:t>
      </w:r>
      <w:r w:rsidR="007E4CAE" w:rsidRPr="00672CA8">
        <w:rPr>
          <w:sz w:val="28"/>
          <w:szCs w:val="28"/>
        </w:rPr>
        <w:t xml:space="preserve">raining specialists in </w:t>
      </w:r>
      <w:r w:rsidR="007E4CAE">
        <w:rPr>
          <w:sz w:val="28"/>
          <w:szCs w:val="28"/>
        </w:rPr>
        <w:t xml:space="preserve">education </w:t>
      </w:r>
      <w:r w:rsidR="007E4CAE" w:rsidRPr="00672CA8">
        <w:rPr>
          <w:sz w:val="28"/>
          <w:szCs w:val="28"/>
        </w:rPr>
        <w:t xml:space="preserve">quality </w:t>
      </w:r>
      <w:r w:rsidR="007E4CAE">
        <w:rPr>
          <w:sz w:val="28"/>
          <w:szCs w:val="28"/>
        </w:rPr>
        <w:t xml:space="preserve">evaluation </w:t>
      </w:r>
      <w:r w:rsidR="007E4CAE" w:rsidRPr="00672CA8">
        <w:rPr>
          <w:sz w:val="28"/>
          <w:szCs w:val="28"/>
        </w:rPr>
        <w:t>will provide an opportunity to exchange best practices in assessing the quality of education,</w:t>
      </w:r>
      <w:r w:rsidR="00217E4B">
        <w:rPr>
          <w:sz w:val="28"/>
          <w:szCs w:val="28"/>
        </w:rPr>
        <w:t xml:space="preserve"> encourage</w:t>
      </w:r>
      <w:r w:rsidR="007E4CAE" w:rsidRPr="00672CA8">
        <w:rPr>
          <w:sz w:val="28"/>
          <w:szCs w:val="28"/>
        </w:rPr>
        <w:t xml:space="preserve"> the community of specialists in this field, develop unified approaches to tools for measuring functional literacy and developing educational programmes in accordance with the international and national trends in the development of education.</w:t>
      </w:r>
    </w:p>
    <w:p w14:paraId="6FD0FF15" w14:textId="77777777" w:rsidR="00CB4D31" w:rsidRDefault="00CB4D31" w:rsidP="007E4CAE">
      <w:pPr>
        <w:pStyle w:val="a7"/>
        <w:widowControl w:val="0"/>
        <w:shd w:val="clear" w:color="auto" w:fill="FFFFFF"/>
        <w:spacing w:before="0" w:beforeAutospacing="0" w:after="0" w:afterAutospacing="0" w:line="360" w:lineRule="auto"/>
        <w:ind w:firstLine="709"/>
        <w:jc w:val="both"/>
        <w:rPr>
          <w:sz w:val="28"/>
          <w:szCs w:val="28"/>
        </w:rPr>
      </w:pPr>
      <w:r>
        <w:rPr>
          <w:sz w:val="28"/>
          <w:szCs w:val="28"/>
        </w:rPr>
        <w:t>The results of the Phase 1 of the Project include:</w:t>
      </w:r>
    </w:p>
    <w:p w14:paraId="3FD6CD2D" w14:textId="77777777" w:rsidR="007E4CAE" w:rsidRPr="00CB4D31" w:rsidRDefault="00CB4D31" w:rsidP="00CB4D31">
      <w:pPr>
        <w:pStyle w:val="a7"/>
        <w:widowControl w:val="0"/>
        <w:numPr>
          <w:ilvl w:val="0"/>
          <w:numId w:val="12"/>
        </w:numPr>
        <w:shd w:val="clear" w:color="auto" w:fill="FFFFFF"/>
        <w:spacing w:before="0" w:beforeAutospacing="0" w:after="0" w:afterAutospacing="0" w:line="360" w:lineRule="auto"/>
        <w:jc w:val="both"/>
        <w:rPr>
          <w:b/>
          <w:sz w:val="28"/>
          <w:szCs w:val="28"/>
        </w:rPr>
      </w:pPr>
      <w:r w:rsidRPr="00CB4D31">
        <w:rPr>
          <w:b/>
          <w:sz w:val="28"/>
          <w:szCs w:val="28"/>
        </w:rPr>
        <w:t>Selectio</w:t>
      </w:r>
      <w:r w:rsidR="00EF4DBF">
        <w:rPr>
          <w:b/>
          <w:sz w:val="28"/>
          <w:szCs w:val="28"/>
        </w:rPr>
        <w:t>n of</w:t>
      </w:r>
      <w:r w:rsidRPr="00CB4D31">
        <w:rPr>
          <w:b/>
          <w:sz w:val="28"/>
          <w:szCs w:val="28"/>
        </w:rPr>
        <w:t xml:space="preserve"> the partner university</w:t>
      </w:r>
    </w:p>
    <w:p w14:paraId="2E8A1DA0" w14:textId="78A93210" w:rsidR="00606845" w:rsidRPr="00672CA8" w:rsidRDefault="003F1AF0" w:rsidP="00606845">
      <w:pPr>
        <w:pStyle w:val="a7"/>
        <w:widowControl w:val="0"/>
        <w:shd w:val="clear" w:color="auto" w:fill="FFFFFF"/>
        <w:spacing w:before="0" w:beforeAutospacing="0" w:after="0" w:afterAutospacing="0" w:line="360" w:lineRule="auto"/>
        <w:ind w:firstLine="709"/>
        <w:jc w:val="both"/>
        <w:rPr>
          <w:sz w:val="28"/>
          <w:szCs w:val="28"/>
        </w:rPr>
      </w:pPr>
      <w:r w:rsidRPr="00672CA8">
        <w:rPr>
          <w:sz w:val="28"/>
          <w:szCs w:val="28"/>
        </w:rPr>
        <w:t>The network</w:t>
      </w:r>
      <w:r w:rsidR="00CB4D31">
        <w:rPr>
          <w:sz w:val="28"/>
          <w:szCs w:val="28"/>
        </w:rPr>
        <w:t xml:space="preserve"> Master’s</w:t>
      </w:r>
      <w:r w:rsidRPr="00672CA8">
        <w:rPr>
          <w:sz w:val="28"/>
          <w:szCs w:val="28"/>
        </w:rPr>
        <w:t xml:space="preserve"> programme </w:t>
      </w:r>
      <w:r w:rsidR="002D4696">
        <w:rPr>
          <w:sz w:val="28"/>
          <w:szCs w:val="28"/>
        </w:rPr>
        <w:t xml:space="preserve">will be implemented </w:t>
      </w:r>
      <w:r w:rsidRPr="00672CA8">
        <w:rPr>
          <w:sz w:val="28"/>
          <w:szCs w:val="28"/>
        </w:rPr>
        <w:t>on the platform</w:t>
      </w:r>
      <w:r w:rsidR="00951CCE">
        <w:rPr>
          <w:sz w:val="28"/>
          <w:szCs w:val="28"/>
        </w:rPr>
        <w:t>s</w:t>
      </w:r>
      <w:r w:rsidRPr="00672CA8">
        <w:rPr>
          <w:sz w:val="28"/>
          <w:szCs w:val="28"/>
        </w:rPr>
        <w:t xml:space="preserve"> of </w:t>
      </w:r>
      <w:r w:rsidR="002D4696">
        <w:rPr>
          <w:sz w:val="28"/>
          <w:szCs w:val="28"/>
        </w:rPr>
        <w:t xml:space="preserve">MCU in cooperation with </w:t>
      </w:r>
      <w:r w:rsidR="00CB4D31" w:rsidRPr="00672CA8">
        <w:rPr>
          <w:sz w:val="28"/>
          <w:szCs w:val="28"/>
        </w:rPr>
        <w:t xml:space="preserve">Abai </w:t>
      </w:r>
      <w:r w:rsidR="00CB4D31">
        <w:rPr>
          <w:sz w:val="28"/>
          <w:szCs w:val="28"/>
        </w:rPr>
        <w:t>University</w:t>
      </w:r>
      <w:r w:rsidRPr="00672CA8">
        <w:rPr>
          <w:sz w:val="28"/>
          <w:szCs w:val="28"/>
        </w:rPr>
        <w:t>.</w:t>
      </w:r>
    </w:p>
    <w:p w14:paraId="039F5AA5" w14:textId="09CC1FF0" w:rsidR="00A23F0A" w:rsidRPr="00672CA8" w:rsidRDefault="002D4696" w:rsidP="00A7146C">
      <w:pPr>
        <w:pStyle w:val="a7"/>
        <w:widowControl w:val="0"/>
        <w:shd w:val="clear" w:color="auto" w:fill="FFFFFF"/>
        <w:spacing w:before="0" w:beforeAutospacing="0" w:after="0" w:afterAutospacing="0" w:line="360" w:lineRule="auto"/>
        <w:ind w:firstLine="709"/>
        <w:jc w:val="both"/>
        <w:rPr>
          <w:sz w:val="28"/>
          <w:szCs w:val="28"/>
        </w:rPr>
      </w:pPr>
      <w:r>
        <w:rPr>
          <w:sz w:val="28"/>
          <w:szCs w:val="28"/>
        </w:rPr>
        <w:t>Being one of</w:t>
      </w:r>
      <w:r w:rsidR="003F1AF0" w:rsidRPr="00672CA8">
        <w:rPr>
          <w:sz w:val="28"/>
          <w:szCs w:val="28"/>
        </w:rPr>
        <w:t xml:space="preserve"> the </w:t>
      </w:r>
      <w:r>
        <w:rPr>
          <w:sz w:val="28"/>
          <w:szCs w:val="28"/>
        </w:rPr>
        <w:t>top universities</w:t>
      </w:r>
      <w:r w:rsidR="003F1AF0" w:rsidRPr="00672CA8">
        <w:rPr>
          <w:sz w:val="28"/>
          <w:szCs w:val="28"/>
        </w:rPr>
        <w:t xml:space="preserve"> in Kazakhstan</w:t>
      </w:r>
      <w:r>
        <w:rPr>
          <w:sz w:val="28"/>
          <w:szCs w:val="28"/>
        </w:rPr>
        <w:t xml:space="preserve">, </w:t>
      </w:r>
      <w:r w:rsidRPr="00672CA8">
        <w:rPr>
          <w:sz w:val="28"/>
          <w:szCs w:val="28"/>
        </w:rPr>
        <w:t xml:space="preserve">Abai University </w:t>
      </w:r>
      <w:r w:rsidR="001336CD">
        <w:rPr>
          <w:sz w:val="28"/>
          <w:szCs w:val="28"/>
        </w:rPr>
        <w:t>has</w:t>
      </w:r>
      <w:r>
        <w:rPr>
          <w:sz w:val="28"/>
          <w:szCs w:val="28"/>
        </w:rPr>
        <w:t xml:space="preserve"> been selected as partner for the project</w:t>
      </w:r>
      <w:r w:rsidR="003F1AF0" w:rsidRPr="00672CA8">
        <w:rPr>
          <w:sz w:val="28"/>
          <w:szCs w:val="28"/>
        </w:rPr>
        <w:t>. Abai U</w:t>
      </w:r>
      <w:r w:rsidR="00951CCE">
        <w:rPr>
          <w:sz w:val="28"/>
          <w:szCs w:val="28"/>
        </w:rPr>
        <w:t xml:space="preserve">niversity </w:t>
      </w:r>
      <w:r>
        <w:rPr>
          <w:sz w:val="28"/>
          <w:szCs w:val="28"/>
        </w:rPr>
        <w:t xml:space="preserve">was founded in 1928 and now </w:t>
      </w:r>
      <w:r w:rsidR="00951CCE">
        <w:rPr>
          <w:sz w:val="28"/>
          <w:szCs w:val="28"/>
        </w:rPr>
        <w:t xml:space="preserve">takes place among </w:t>
      </w:r>
      <w:r w:rsidR="003F1AF0" w:rsidRPr="00672CA8">
        <w:rPr>
          <w:sz w:val="28"/>
          <w:szCs w:val="28"/>
        </w:rPr>
        <w:t xml:space="preserve">top 10 universities of Kazakhstan and the first place in the </w:t>
      </w:r>
      <w:r w:rsidR="004330CC">
        <w:rPr>
          <w:sz w:val="28"/>
          <w:szCs w:val="28"/>
        </w:rPr>
        <w:t xml:space="preserve">teachers’ training </w:t>
      </w:r>
      <w:r w:rsidR="003F1AF0" w:rsidRPr="00672CA8">
        <w:rPr>
          <w:sz w:val="28"/>
          <w:szCs w:val="28"/>
        </w:rPr>
        <w:t>universities</w:t>
      </w:r>
      <w:r w:rsidR="004330CC">
        <w:rPr>
          <w:sz w:val="28"/>
          <w:szCs w:val="28"/>
        </w:rPr>
        <w:t xml:space="preserve"> rating</w:t>
      </w:r>
      <w:r w:rsidR="003F1AF0" w:rsidRPr="00672CA8">
        <w:rPr>
          <w:sz w:val="28"/>
          <w:szCs w:val="28"/>
        </w:rPr>
        <w:t>. Abai University is a multidis</w:t>
      </w:r>
      <w:r w:rsidR="00D00245">
        <w:rPr>
          <w:sz w:val="28"/>
          <w:szCs w:val="28"/>
        </w:rPr>
        <w:t>ciplinary center for training</w:t>
      </w:r>
      <w:r w:rsidR="003F1AF0" w:rsidRPr="00672CA8">
        <w:rPr>
          <w:sz w:val="28"/>
          <w:szCs w:val="28"/>
        </w:rPr>
        <w:t xml:space="preserve"> research and academic staff and</w:t>
      </w:r>
      <w:r w:rsidR="00D00245">
        <w:rPr>
          <w:sz w:val="28"/>
          <w:szCs w:val="28"/>
        </w:rPr>
        <w:t xml:space="preserve"> experts</w:t>
      </w:r>
      <w:r w:rsidR="003F1AF0" w:rsidRPr="00672CA8">
        <w:rPr>
          <w:sz w:val="28"/>
          <w:szCs w:val="28"/>
        </w:rPr>
        <w:t xml:space="preserve"> in the field of teacher</w:t>
      </w:r>
      <w:r w:rsidR="00D00245">
        <w:rPr>
          <w:sz w:val="28"/>
          <w:szCs w:val="28"/>
        </w:rPr>
        <w:t xml:space="preserve"> training</w:t>
      </w:r>
      <w:r w:rsidR="003F1AF0" w:rsidRPr="00672CA8">
        <w:rPr>
          <w:sz w:val="28"/>
          <w:szCs w:val="28"/>
        </w:rPr>
        <w:t xml:space="preserve">, economics and business, law and international relations, social and political sciences. As a large research and educational center on teacher </w:t>
      </w:r>
      <w:r w:rsidR="00D00245">
        <w:rPr>
          <w:sz w:val="28"/>
          <w:szCs w:val="28"/>
        </w:rPr>
        <w:t xml:space="preserve">training </w:t>
      </w:r>
      <w:r w:rsidR="003F1AF0" w:rsidRPr="00672CA8">
        <w:rPr>
          <w:sz w:val="28"/>
          <w:szCs w:val="28"/>
        </w:rPr>
        <w:t xml:space="preserve">in  </w:t>
      </w:r>
      <w:r w:rsidR="003F1AF0" w:rsidRPr="00672CA8">
        <w:rPr>
          <w:sz w:val="28"/>
          <w:szCs w:val="28"/>
        </w:rPr>
        <w:lastRenderedPageBreak/>
        <w:t>Kazakhstan, Abai University is mostly focused upon research and innovative projects in th</w:t>
      </w:r>
      <w:r w:rsidR="00D00245">
        <w:rPr>
          <w:sz w:val="28"/>
          <w:szCs w:val="28"/>
        </w:rPr>
        <w:t>e field of pedagogical sciences;</w:t>
      </w:r>
      <w:r w:rsidR="003F1AF0" w:rsidRPr="00672CA8">
        <w:rPr>
          <w:sz w:val="28"/>
          <w:szCs w:val="28"/>
        </w:rPr>
        <w:t xml:space="preserve"> it coordinates, supports and develops the research, methodological and creative potential of </w:t>
      </w:r>
      <w:r w:rsidR="00D00245">
        <w:rPr>
          <w:sz w:val="28"/>
          <w:szCs w:val="28"/>
        </w:rPr>
        <w:t>the educational organizations in</w:t>
      </w:r>
      <w:r w:rsidR="003F1AF0" w:rsidRPr="00672CA8">
        <w:rPr>
          <w:sz w:val="28"/>
          <w:szCs w:val="28"/>
        </w:rPr>
        <w:t xml:space="preserve"> Kazakhstan. </w:t>
      </w:r>
    </w:p>
    <w:p w14:paraId="1365256A" w14:textId="77777777" w:rsidR="00195DCD" w:rsidRPr="00672CA8" w:rsidRDefault="003F1AF0" w:rsidP="00A23F0A">
      <w:pPr>
        <w:pStyle w:val="a3"/>
        <w:widowControl w:val="0"/>
        <w:spacing w:after="0" w:line="360" w:lineRule="auto"/>
        <w:ind w:firstLine="708"/>
        <w:rPr>
          <w:sz w:val="28"/>
          <w:szCs w:val="28"/>
        </w:rPr>
      </w:pPr>
      <w:r w:rsidRPr="00672CA8">
        <w:rPr>
          <w:sz w:val="28"/>
          <w:szCs w:val="28"/>
        </w:rPr>
        <w:t xml:space="preserve">Abai University provides a platform for the Department of Social Sciences and Humanities of National Academy of Sciences of the Republic of Kazakhstan and Scientific and Methodical Council of the Republic's Educational and Methodological Board regarding their work on education. The academics of Abai University have developed and introduced 240 standard curriculum disciplines on the specialities of higher and postgraduate education both in Kazakh and Russian languages.   </w:t>
      </w:r>
    </w:p>
    <w:p w14:paraId="2A591333" w14:textId="07965820" w:rsidR="00426C33" w:rsidRPr="00672CA8" w:rsidRDefault="003F1AF0" w:rsidP="00A7146C">
      <w:pPr>
        <w:pStyle w:val="a3"/>
        <w:widowControl w:val="0"/>
        <w:spacing w:after="0" w:line="360" w:lineRule="auto"/>
        <w:ind w:firstLine="708"/>
        <w:rPr>
          <w:sz w:val="28"/>
          <w:szCs w:val="28"/>
        </w:rPr>
      </w:pPr>
      <w:r w:rsidRPr="00672CA8">
        <w:rPr>
          <w:sz w:val="28"/>
          <w:szCs w:val="28"/>
        </w:rPr>
        <w:t>There are a number of advantages for successful implementation</w:t>
      </w:r>
      <w:r w:rsidR="00355B9A">
        <w:rPr>
          <w:sz w:val="28"/>
          <w:szCs w:val="28"/>
        </w:rPr>
        <w:t xml:space="preserve"> of research activities at the U</w:t>
      </w:r>
      <w:r w:rsidRPr="00672CA8">
        <w:rPr>
          <w:sz w:val="28"/>
          <w:szCs w:val="28"/>
        </w:rPr>
        <w:t>niversity: highly qualified academics; necessary research infrastructure; government and private financing; modern</w:t>
      </w:r>
      <w:r w:rsidR="00217E4B">
        <w:rPr>
          <w:sz w:val="28"/>
          <w:szCs w:val="28"/>
        </w:rPr>
        <w:t xml:space="preserve"> facilities</w:t>
      </w:r>
      <w:r w:rsidRPr="00672CA8">
        <w:rPr>
          <w:sz w:val="28"/>
          <w:szCs w:val="28"/>
        </w:rPr>
        <w:t>. In order to integrate education, research and</w:t>
      </w:r>
      <w:r w:rsidR="00217E4B">
        <w:rPr>
          <w:sz w:val="28"/>
          <w:szCs w:val="28"/>
        </w:rPr>
        <w:t xml:space="preserve"> practice</w:t>
      </w:r>
      <w:r w:rsidRPr="00672CA8">
        <w:rPr>
          <w:sz w:val="28"/>
          <w:szCs w:val="28"/>
        </w:rPr>
        <w:t>, improve the quality of</w:t>
      </w:r>
      <w:r w:rsidR="00D00245">
        <w:rPr>
          <w:sz w:val="28"/>
          <w:szCs w:val="28"/>
        </w:rPr>
        <w:t xml:space="preserve"> staff</w:t>
      </w:r>
      <w:r w:rsidRPr="00672CA8">
        <w:rPr>
          <w:sz w:val="28"/>
          <w:szCs w:val="28"/>
        </w:rPr>
        <w:t xml:space="preserve"> training, Abai University has developed a research and educational inf</w:t>
      </w:r>
      <w:r w:rsidR="00D00245">
        <w:rPr>
          <w:sz w:val="28"/>
          <w:szCs w:val="28"/>
        </w:rPr>
        <w:t>rastructure. Abai University has been</w:t>
      </w:r>
      <w:r w:rsidRPr="00672CA8">
        <w:rPr>
          <w:sz w:val="28"/>
          <w:szCs w:val="28"/>
        </w:rPr>
        <w:t xml:space="preserve"> engaged in 10 joint research projects with international partners.</w:t>
      </w:r>
    </w:p>
    <w:p w14:paraId="70C1E507" w14:textId="5D53BF42" w:rsidR="002D4696" w:rsidRDefault="003F1AF0" w:rsidP="00217E4B">
      <w:pPr>
        <w:pStyle w:val="ad"/>
        <w:widowControl w:val="0"/>
        <w:autoSpaceDE w:val="0"/>
        <w:autoSpaceDN w:val="0"/>
        <w:adjustRightInd w:val="0"/>
        <w:spacing w:line="360" w:lineRule="auto"/>
        <w:ind w:left="0" w:firstLine="709"/>
        <w:jc w:val="both"/>
        <w:rPr>
          <w:sz w:val="28"/>
          <w:szCs w:val="28"/>
          <w:lang w:eastAsia="ru-RU"/>
        </w:rPr>
      </w:pPr>
      <w:r w:rsidRPr="00672CA8">
        <w:rPr>
          <w:sz w:val="28"/>
          <w:szCs w:val="28"/>
          <w:lang w:eastAsia="ru-RU"/>
        </w:rPr>
        <w:t xml:space="preserve">Abai University </w:t>
      </w:r>
      <w:r w:rsidR="00217E4B">
        <w:rPr>
          <w:sz w:val="28"/>
          <w:szCs w:val="28"/>
          <w:lang w:eastAsia="ru-RU"/>
        </w:rPr>
        <w:t xml:space="preserve">successfully implements </w:t>
      </w:r>
      <w:r w:rsidRPr="00672CA8">
        <w:rPr>
          <w:sz w:val="28"/>
          <w:szCs w:val="28"/>
          <w:lang w:eastAsia="ru-RU"/>
        </w:rPr>
        <w:t xml:space="preserve">a Master's degree programme 'Pedagogy and Psychology'. </w:t>
      </w:r>
      <w:r w:rsidR="00217E4B">
        <w:rPr>
          <w:sz w:val="28"/>
          <w:szCs w:val="28"/>
          <w:lang w:eastAsia="ru-RU"/>
        </w:rPr>
        <w:t xml:space="preserve">To launch </w:t>
      </w:r>
      <w:r w:rsidR="00217E4B" w:rsidRPr="00672CA8">
        <w:rPr>
          <w:sz w:val="28"/>
          <w:szCs w:val="28"/>
          <w:lang w:eastAsia="ru-RU"/>
        </w:rPr>
        <w:t>the speciality 6M012400 'Education</w:t>
      </w:r>
      <w:r w:rsidR="00217E4B">
        <w:rPr>
          <w:sz w:val="28"/>
          <w:szCs w:val="28"/>
          <w:lang w:eastAsia="ru-RU"/>
        </w:rPr>
        <w:t>al Measurements',</w:t>
      </w:r>
      <w:r w:rsidR="00217E4B" w:rsidRPr="00217E4B">
        <w:rPr>
          <w:sz w:val="28"/>
          <w:szCs w:val="28"/>
          <w:lang w:eastAsia="ru-RU"/>
        </w:rPr>
        <w:t xml:space="preserve"> </w:t>
      </w:r>
      <w:r w:rsidR="00217E4B">
        <w:rPr>
          <w:sz w:val="28"/>
          <w:szCs w:val="28"/>
          <w:lang w:eastAsia="ru-RU"/>
        </w:rPr>
        <w:t>in March 2018</w:t>
      </w:r>
      <w:r w:rsidR="00217E4B" w:rsidRPr="00672CA8">
        <w:rPr>
          <w:sz w:val="28"/>
          <w:szCs w:val="28"/>
          <w:lang w:eastAsia="ru-RU"/>
        </w:rPr>
        <w:t xml:space="preserve"> Abai University</w:t>
      </w:r>
      <w:r w:rsidR="00217E4B">
        <w:rPr>
          <w:sz w:val="28"/>
          <w:szCs w:val="28"/>
          <w:lang w:eastAsia="ru-RU"/>
        </w:rPr>
        <w:t xml:space="preserve"> requested</w:t>
      </w:r>
      <w:r w:rsidR="00217E4B" w:rsidRPr="00217E4B">
        <w:rPr>
          <w:sz w:val="28"/>
          <w:szCs w:val="28"/>
          <w:lang w:eastAsia="ru-RU"/>
        </w:rPr>
        <w:t xml:space="preserve"> </w:t>
      </w:r>
      <w:r w:rsidR="00217E4B" w:rsidRPr="00672CA8">
        <w:rPr>
          <w:sz w:val="28"/>
          <w:szCs w:val="28"/>
          <w:lang w:eastAsia="ru-RU"/>
        </w:rPr>
        <w:t>the Committee for Control of Education and Science of the Ministry of Education and Science of the Republic of Kazakhstan</w:t>
      </w:r>
      <w:r w:rsidR="00217E4B" w:rsidRPr="00217E4B">
        <w:rPr>
          <w:sz w:val="28"/>
          <w:szCs w:val="28"/>
          <w:lang w:eastAsia="ru-RU"/>
        </w:rPr>
        <w:t xml:space="preserve"> </w:t>
      </w:r>
      <w:r w:rsidR="00217E4B">
        <w:rPr>
          <w:sz w:val="28"/>
          <w:szCs w:val="28"/>
          <w:lang w:eastAsia="ru-RU"/>
        </w:rPr>
        <w:t xml:space="preserve">for a  </w:t>
      </w:r>
      <w:r w:rsidR="00217E4B" w:rsidRPr="00672CA8">
        <w:rPr>
          <w:sz w:val="28"/>
          <w:szCs w:val="28"/>
          <w:lang w:eastAsia="ru-RU"/>
        </w:rPr>
        <w:t>a license</w:t>
      </w:r>
      <w:r w:rsidR="00217E4B">
        <w:rPr>
          <w:sz w:val="28"/>
          <w:szCs w:val="28"/>
          <w:lang w:eastAsia="ru-RU"/>
        </w:rPr>
        <w:t>.</w:t>
      </w:r>
      <w:r w:rsidR="00217E4B" w:rsidRPr="00672CA8">
        <w:rPr>
          <w:sz w:val="28"/>
          <w:szCs w:val="28"/>
          <w:lang w:eastAsia="ru-RU"/>
        </w:rPr>
        <w:t xml:space="preserve"> </w:t>
      </w:r>
    </w:p>
    <w:p w14:paraId="575EEA09" w14:textId="4A95BB96" w:rsidR="002D4696" w:rsidRDefault="002D4696" w:rsidP="002D4696">
      <w:pPr>
        <w:pStyle w:val="ad"/>
        <w:widowControl w:val="0"/>
        <w:autoSpaceDE w:val="0"/>
        <w:autoSpaceDN w:val="0"/>
        <w:adjustRightInd w:val="0"/>
        <w:spacing w:line="360" w:lineRule="auto"/>
        <w:ind w:left="0" w:firstLine="709"/>
        <w:jc w:val="both"/>
        <w:rPr>
          <w:sz w:val="28"/>
          <w:szCs w:val="28"/>
          <w:lang w:eastAsia="ru-RU"/>
        </w:rPr>
      </w:pPr>
      <w:r w:rsidRPr="002D4696">
        <w:rPr>
          <w:sz w:val="28"/>
          <w:szCs w:val="28"/>
          <w:lang w:eastAsia="ru-RU"/>
        </w:rPr>
        <w:t xml:space="preserve">The demand for </w:t>
      </w:r>
      <w:r w:rsidR="00217E4B">
        <w:rPr>
          <w:sz w:val="28"/>
          <w:szCs w:val="28"/>
          <w:lang w:eastAsia="ru-RU"/>
        </w:rPr>
        <w:t xml:space="preserve">such </w:t>
      </w:r>
      <w:r w:rsidRPr="002D4696">
        <w:rPr>
          <w:sz w:val="28"/>
          <w:szCs w:val="28"/>
          <w:lang w:eastAsia="ru-RU"/>
        </w:rPr>
        <w:t>a Master's programme is de</w:t>
      </w:r>
      <w:r w:rsidR="00217E4B">
        <w:rPr>
          <w:sz w:val="28"/>
          <w:szCs w:val="28"/>
          <w:lang w:eastAsia="ru-RU"/>
        </w:rPr>
        <w:t xml:space="preserve">fined </w:t>
      </w:r>
      <w:r w:rsidRPr="002D4696">
        <w:rPr>
          <w:sz w:val="28"/>
          <w:szCs w:val="28"/>
          <w:lang w:eastAsia="ru-RU"/>
        </w:rPr>
        <w:t xml:space="preserve">by its </w:t>
      </w:r>
      <w:r w:rsidR="00217E4B">
        <w:rPr>
          <w:sz w:val="28"/>
          <w:szCs w:val="28"/>
          <w:lang w:eastAsia="ru-RU"/>
        </w:rPr>
        <w:t xml:space="preserve">emphasis </w:t>
      </w:r>
      <w:r w:rsidRPr="002D4696">
        <w:rPr>
          <w:sz w:val="28"/>
          <w:szCs w:val="28"/>
          <w:lang w:eastAsia="ru-RU"/>
        </w:rPr>
        <w:t xml:space="preserve">on the development of the education system. Evaluation becomes the basis for </w:t>
      </w:r>
      <w:r w:rsidR="00217E4B">
        <w:rPr>
          <w:sz w:val="28"/>
          <w:szCs w:val="28"/>
          <w:lang w:eastAsia="ru-RU"/>
        </w:rPr>
        <w:t xml:space="preserve">making </w:t>
      </w:r>
      <w:r w:rsidRPr="002D4696">
        <w:rPr>
          <w:sz w:val="28"/>
          <w:szCs w:val="28"/>
          <w:lang w:eastAsia="ru-RU"/>
        </w:rPr>
        <w:t xml:space="preserve">decisions at various </w:t>
      </w:r>
      <w:r w:rsidR="00217E4B" w:rsidRPr="002D4696">
        <w:rPr>
          <w:sz w:val="28"/>
          <w:szCs w:val="28"/>
          <w:lang w:eastAsia="ru-RU"/>
        </w:rPr>
        <w:t xml:space="preserve">pedagogical and management </w:t>
      </w:r>
      <w:r w:rsidRPr="002D4696">
        <w:rPr>
          <w:sz w:val="28"/>
          <w:szCs w:val="28"/>
          <w:lang w:eastAsia="ru-RU"/>
        </w:rPr>
        <w:t>levels.</w:t>
      </w:r>
    </w:p>
    <w:p w14:paraId="59F8B065" w14:textId="32DAED39" w:rsidR="002D4696" w:rsidRPr="002D4696" w:rsidRDefault="002D4696" w:rsidP="002D4696">
      <w:pPr>
        <w:rPr>
          <w:sz w:val="28"/>
          <w:szCs w:val="28"/>
          <w:lang w:eastAsia="ru-RU"/>
        </w:rPr>
      </w:pPr>
      <w:r>
        <w:rPr>
          <w:sz w:val="28"/>
          <w:szCs w:val="28"/>
          <w:lang w:eastAsia="ru-RU"/>
        </w:rPr>
        <w:br w:type="page"/>
      </w:r>
    </w:p>
    <w:p w14:paraId="28BC80EA" w14:textId="018B2FEF" w:rsidR="00EF4DBF" w:rsidRPr="00EF4DBF" w:rsidRDefault="00EF4DBF" w:rsidP="00EF4DBF">
      <w:pPr>
        <w:pStyle w:val="ad"/>
        <w:widowControl w:val="0"/>
        <w:numPr>
          <w:ilvl w:val="0"/>
          <w:numId w:val="12"/>
        </w:numPr>
        <w:autoSpaceDE w:val="0"/>
        <w:autoSpaceDN w:val="0"/>
        <w:adjustRightInd w:val="0"/>
        <w:spacing w:line="360" w:lineRule="auto"/>
        <w:jc w:val="both"/>
        <w:rPr>
          <w:b/>
          <w:sz w:val="28"/>
          <w:szCs w:val="28"/>
          <w:lang w:eastAsia="ru-RU"/>
        </w:rPr>
      </w:pPr>
      <w:r w:rsidRPr="00EF4DBF">
        <w:rPr>
          <w:b/>
          <w:sz w:val="28"/>
          <w:szCs w:val="28"/>
        </w:rPr>
        <w:lastRenderedPageBreak/>
        <w:t>S</w:t>
      </w:r>
      <w:r w:rsidR="00946D1E">
        <w:rPr>
          <w:b/>
          <w:sz w:val="28"/>
          <w:szCs w:val="28"/>
        </w:rPr>
        <w:t xml:space="preserve">igning </w:t>
      </w:r>
      <w:r w:rsidRPr="00EF4DBF">
        <w:rPr>
          <w:b/>
          <w:sz w:val="28"/>
          <w:szCs w:val="28"/>
        </w:rPr>
        <w:t xml:space="preserve">the agreement on implementation of a network Master's programme </w:t>
      </w:r>
      <w:r w:rsidR="00217E4B">
        <w:rPr>
          <w:b/>
          <w:sz w:val="28"/>
          <w:szCs w:val="28"/>
        </w:rPr>
        <w:t>on</w:t>
      </w:r>
      <w:r w:rsidRPr="00EF4DBF">
        <w:rPr>
          <w:b/>
          <w:sz w:val="28"/>
          <w:szCs w:val="28"/>
        </w:rPr>
        <w:t xml:space="preserve"> education measurement and evaluation between the partner universities</w:t>
      </w:r>
    </w:p>
    <w:p w14:paraId="62AA4F92" w14:textId="5C2EEF79" w:rsidR="002D4BD5" w:rsidRPr="00672CA8" w:rsidRDefault="00217E4B" w:rsidP="00E91ED2">
      <w:pPr>
        <w:pStyle w:val="ad"/>
        <w:suppressAutoHyphens/>
        <w:spacing w:line="360" w:lineRule="auto"/>
        <w:ind w:left="42" w:firstLine="666"/>
        <w:jc w:val="both"/>
        <w:rPr>
          <w:sz w:val="28"/>
          <w:szCs w:val="28"/>
        </w:rPr>
      </w:pPr>
      <w:r>
        <w:rPr>
          <w:sz w:val="28"/>
          <w:szCs w:val="28"/>
        </w:rPr>
        <w:t>S</w:t>
      </w:r>
      <w:r w:rsidR="003F1AF0" w:rsidRPr="00D00245">
        <w:rPr>
          <w:sz w:val="28"/>
          <w:szCs w:val="28"/>
        </w:rPr>
        <w:t>ince September 2017 the</w:t>
      </w:r>
      <w:r>
        <w:rPr>
          <w:sz w:val="28"/>
          <w:szCs w:val="28"/>
        </w:rPr>
        <w:t xml:space="preserve"> part</w:t>
      </w:r>
      <w:r w:rsidRPr="00217E4B">
        <w:rPr>
          <w:sz w:val="28"/>
          <w:szCs w:val="28"/>
        </w:rPr>
        <w:t xml:space="preserve">ner </w:t>
      </w:r>
      <w:r>
        <w:rPr>
          <w:sz w:val="28"/>
          <w:szCs w:val="28"/>
        </w:rPr>
        <w:t>universities</w:t>
      </w:r>
      <w:r w:rsidR="003F1AF0" w:rsidRPr="00672CA8">
        <w:rPr>
          <w:sz w:val="28"/>
          <w:szCs w:val="28"/>
        </w:rPr>
        <w:t xml:space="preserve"> have conducted face-to-face and remote meetings</w:t>
      </w:r>
      <w:r>
        <w:rPr>
          <w:sz w:val="28"/>
          <w:szCs w:val="28"/>
        </w:rPr>
        <w:t xml:space="preserve"> to approve implementation of the Programme and its network format </w:t>
      </w:r>
      <w:r w:rsidRPr="00672CA8">
        <w:rPr>
          <w:sz w:val="28"/>
          <w:szCs w:val="28"/>
        </w:rPr>
        <w:t>(joint educational activity</w:t>
      </w:r>
      <w:r>
        <w:rPr>
          <w:sz w:val="28"/>
          <w:szCs w:val="28"/>
        </w:rPr>
        <w:t>).</w:t>
      </w:r>
      <w:r w:rsidR="003F1AF0" w:rsidRPr="00672CA8">
        <w:rPr>
          <w:sz w:val="28"/>
          <w:szCs w:val="28"/>
        </w:rPr>
        <w:t xml:space="preserve"> </w:t>
      </w:r>
    </w:p>
    <w:p w14:paraId="3ABB8794" w14:textId="77777777" w:rsidR="002D4BD5" w:rsidRPr="00672CA8" w:rsidRDefault="003F1AF0" w:rsidP="002D4BD5">
      <w:pPr>
        <w:pStyle w:val="a3"/>
        <w:tabs>
          <w:tab w:val="left" w:pos="993"/>
        </w:tabs>
        <w:spacing w:after="0" w:line="360" w:lineRule="auto"/>
        <w:ind w:firstLine="709"/>
        <w:rPr>
          <w:sz w:val="28"/>
          <w:szCs w:val="28"/>
        </w:rPr>
      </w:pPr>
      <w:r w:rsidRPr="00672CA8">
        <w:rPr>
          <w:sz w:val="28"/>
          <w:szCs w:val="28"/>
        </w:rPr>
        <w:t xml:space="preserve">As the result of the negotiations, the parties signed the Agreement on Network Implementation of Educational Programme, signed on March 20, 2018, by Artemiy I. Rozhkov, Vice-Rector for Organizational, Legal and Economic Issues of Moscow City University, and Maktagali A. Bektemisov, the First Vice-Rector of Abai University. </w:t>
      </w:r>
    </w:p>
    <w:p w14:paraId="474D160D" w14:textId="6DAEDF6E" w:rsidR="00E91ED2" w:rsidRPr="00672CA8" w:rsidRDefault="003F1AF0" w:rsidP="00E91ED2">
      <w:pPr>
        <w:widowControl w:val="0"/>
        <w:spacing w:line="360" w:lineRule="auto"/>
        <w:ind w:firstLine="709"/>
        <w:jc w:val="both"/>
        <w:rPr>
          <w:sz w:val="28"/>
          <w:szCs w:val="28"/>
        </w:rPr>
      </w:pPr>
      <w:r w:rsidRPr="00672CA8">
        <w:rPr>
          <w:sz w:val="28"/>
          <w:szCs w:val="28"/>
        </w:rPr>
        <w:t>Anot</w:t>
      </w:r>
      <w:r w:rsidR="00D00245">
        <w:rPr>
          <w:sz w:val="28"/>
          <w:szCs w:val="28"/>
        </w:rPr>
        <w:t>her result of the negotiations wa</w:t>
      </w:r>
      <w:r w:rsidRPr="00672CA8">
        <w:rPr>
          <w:sz w:val="28"/>
          <w:szCs w:val="28"/>
        </w:rPr>
        <w:t xml:space="preserve">s the approval of the curriculum for the </w:t>
      </w:r>
      <w:r w:rsidR="00D00245">
        <w:rPr>
          <w:sz w:val="28"/>
          <w:szCs w:val="28"/>
        </w:rPr>
        <w:t>P</w:t>
      </w:r>
      <w:r w:rsidRPr="00672CA8">
        <w:rPr>
          <w:sz w:val="28"/>
          <w:szCs w:val="28"/>
        </w:rPr>
        <w:t>rogramme 'Measurement and Evaluation of Educational Outcomes in Education System' by the speciality 6M012400 'Education Measurements' on March 28, 2018, at Abai University.</w:t>
      </w:r>
    </w:p>
    <w:p w14:paraId="7353D007" w14:textId="4678C979" w:rsidR="00D040D9" w:rsidRDefault="00217E4B" w:rsidP="00C74B79">
      <w:pPr>
        <w:pStyle w:val="a3"/>
        <w:tabs>
          <w:tab w:val="left" w:pos="993"/>
        </w:tabs>
        <w:spacing w:after="0" w:line="360" w:lineRule="auto"/>
        <w:ind w:firstLine="709"/>
        <w:rPr>
          <w:sz w:val="28"/>
          <w:szCs w:val="28"/>
        </w:rPr>
      </w:pPr>
      <w:r>
        <w:rPr>
          <w:sz w:val="28"/>
          <w:szCs w:val="28"/>
        </w:rPr>
        <w:t>T</w:t>
      </w:r>
      <w:r w:rsidR="003F1AF0" w:rsidRPr="00672CA8">
        <w:rPr>
          <w:sz w:val="28"/>
          <w:szCs w:val="28"/>
        </w:rPr>
        <w:t xml:space="preserve">he partner universities </w:t>
      </w:r>
      <w:r>
        <w:rPr>
          <w:sz w:val="28"/>
          <w:szCs w:val="28"/>
        </w:rPr>
        <w:t xml:space="preserve">proceeded to discuss </w:t>
      </w:r>
      <w:r w:rsidR="003F1AF0" w:rsidRPr="00672CA8">
        <w:rPr>
          <w:sz w:val="28"/>
          <w:szCs w:val="28"/>
        </w:rPr>
        <w:t xml:space="preserve"> the content and imple</w:t>
      </w:r>
      <w:r w:rsidR="00D00245">
        <w:rPr>
          <w:sz w:val="28"/>
          <w:szCs w:val="28"/>
        </w:rPr>
        <w:t xml:space="preserve">mentation plan of the </w:t>
      </w:r>
      <w:r>
        <w:rPr>
          <w:sz w:val="28"/>
          <w:szCs w:val="28"/>
        </w:rPr>
        <w:t xml:space="preserve">network </w:t>
      </w:r>
      <w:r w:rsidR="00D00245">
        <w:rPr>
          <w:sz w:val="28"/>
          <w:szCs w:val="28"/>
        </w:rPr>
        <w:t>Master's P</w:t>
      </w:r>
      <w:r w:rsidR="003F1AF0" w:rsidRPr="00672CA8">
        <w:rPr>
          <w:sz w:val="28"/>
          <w:szCs w:val="28"/>
        </w:rPr>
        <w:t>rogramme during the face-to-face meetings at Abai University and Moscow City University in April and May</w:t>
      </w:r>
      <w:r w:rsidR="00D00245">
        <w:rPr>
          <w:sz w:val="28"/>
          <w:szCs w:val="28"/>
        </w:rPr>
        <w:t>,</w:t>
      </w:r>
      <w:r w:rsidR="003F1AF0" w:rsidRPr="00672CA8">
        <w:rPr>
          <w:sz w:val="28"/>
          <w:szCs w:val="28"/>
        </w:rPr>
        <w:t xml:space="preserve"> 2018.</w:t>
      </w:r>
    </w:p>
    <w:p w14:paraId="71609E8A" w14:textId="77777777" w:rsidR="00787E77" w:rsidRPr="009133E0" w:rsidRDefault="00787E77" w:rsidP="00787E77">
      <w:pPr>
        <w:pStyle w:val="a3"/>
        <w:numPr>
          <w:ilvl w:val="0"/>
          <w:numId w:val="12"/>
        </w:numPr>
        <w:tabs>
          <w:tab w:val="left" w:pos="993"/>
        </w:tabs>
        <w:spacing w:after="0" w:line="360" w:lineRule="auto"/>
        <w:rPr>
          <w:b/>
          <w:sz w:val="28"/>
          <w:szCs w:val="28"/>
        </w:rPr>
      </w:pPr>
      <w:r w:rsidRPr="009133E0">
        <w:rPr>
          <w:b/>
          <w:sz w:val="28"/>
          <w:szCs w:val="28"/>
        </w:rPr>
        <w:t>Framing the budget plan and the financial sustainability concept for the network Master's Programme</w:t>
      </w:r>
    </w:p>
    <w:p w14:paraId="22AF1A08" w14:textId="1DC2257C" w:rsidR="00A7146C" w:rsidRPr="00672CA8" w:rsidRDefault="003F1AF0" w:rsidP="00C74B79">
      <w:pPr>
        <w:pStyle w:val="a3"/>
        <w:tabs>
          <w:tab w:val="left" w:pos="993"/>
        </w:tabs>
        <w:spacing w:after="0" w:line="360" w:lineRule="auto"/>
        <w:ind w:firstLine="709"/>
        <w:rPr>
          <w:sz w:val="28"/>
          <w:szCs w:val="28"/>
        </w:rPr>
      </w:pPr>
      <w:r w:rsidRPr="00672CA8">
        <w:rPr>
          <w:sz w:val="28"/>
          <w:szCs w:val="28"/>
        </w:rPr>
        <w:t xml:space="preserve">Within the </w:t>
      </w:r>
      <w:r w:rsidR="002D4696">
        <w:rPr>
          <w:sz w:val="28"/>
          <w:szCs w:val="28"/>
        </w:rPr>
        <w:t>P</w:t>
      </w:r>
      <w:r w:rsidRPr="00672CA8">
        <w:rPr>
          <w:sz w:val="28"/>
          <w:szCs w:val="28"/>
        </w:rPr>
        <w:t xml:space="preserve">hase </w:t>
      </w:r>
      <w:r w:rsidR="002D4696">
        <w:rPr>
          <w:sz w:val="28"/>
          <w:szCs w:val="28"/>
        </w:rPr>
        <w:t xml:space="preserve">I </w:t>
      </w:r>
      <w:r w:rsidRPr="00672CA8">
        <w:rPr>
          <w:sz w:val="28"/>
          <w:szCs w:val="28"/>
        </w:rPr>
        <w:t xml:space="preserve">of the project, </w:t>
      </w:r>
      <w:r w:rsidR="002D4696">
        <w:rPr>
          <w:sz w:val="28"/>
          <w:szCs w:val="28"/>
        </w:rPr>
        <w:t xml:space="preserve">the partner universities </w:t>
      </w:r>
      <w:r w:rsidR="001336CD">
        <w:rPr>
          <w:sz w:val="28"/>
          <w:szCs w:val="28"/>
        </w:rPr>
        <w:t xml:space="preserve">have developed </w:t>
      </w:r>
      <w:r w:rsidRPr="00672CA8">
        <w:rPr>
          <w:sz w:val="28"/>
          <w:szCs w:val="28"/>
        </w:rPr>
        <w:t xml:space="preserve">a budget plan and </w:t>
      </w:r>
      <w:r w:rsidR="00D00245">
        <w:rPr>
          <w:sz w:val="28"/>
          <w:szCs w:val="28"/>
        </w:rPr>
        <w:t xml:space="preserve">a </w:t>
      </w:r>
      <w:r w:rsidRPr="00672CA8">
        <w:rPr>
          <w:sz w:val="28"/>
          <w:szCs w:val="28"/>
        </w:rPr>
        <w:t>financial sustainability co</w:t>
      </w:r>
      <w:r w:rsidR="00D00245">
        <w:rPr>
          <w:sz w:val="28"/>
          <w:szCs w:val="28"/>
        </w:rPr>
        <w:t>ncept for the network Master's P</w:t>
      </w:r>
      <w:r w:rsidRPr="00672CA8">
        <w:rPr>
          <w:sz w:val="28"/>
          <w:szCs w:val="28"/>
        </w:rPr>
        <w:t>rogramme.</w:t>
      </w:r>
    </w:p>
    <w:p w14:paraId="32866F29" w14:textId="6A78770D" w:rsidR="00514FFC" w:rsidRPr="00672CA8" w:rsidRDefault="003F1AF0" w:rsidP="00A7146C">
      <w:pPr>
        <w:spacing w:line="360" w:lineRule="auto"/>
        <w:ind w:firstLine="708"/>
        <w:jc w:val="both"/>
        <w:rPr>
          <w:rFonts w:eastAsia="Calibri"/>
          <w:sz w:val="28"/>
          <w:szCs w:val="28"/>
        </w:rPr>
      </w:pPr>
      <w:bookmarkStart w:id="1" w:name="_Приложение_А"/>
      <w:bookmarkStart w:id="2" w:name="_Приложение_Б"/>
      <w:bookmarkStart w:id="3" w:name="_Приложение_В"/>
      <w:bookmarkEnd w:id="1"/>
      <w:bookmarkEnd w:id="2"/>
      <w:bookmarkEnd w:id="3"/>
      <w:r w:rsidRPr="00672CA8">
        <w:rPr>
          <w:rFonts w:eastAsia="Calibri"/>
          <w:sz w:val="28"/>
          <w:szCs w:val="28"/>
        </w:rPr>
        <w:t xml:space="preserve">In accordance with the legislation </w:t>
      </w:r>
      <w:r w:rsidR="00D906F3">
        <w:rPr>
          <w:rFonts w:eastAsia="Calibri"/>
          <w:sz w:val="28"/>
          <w:szCs w:val="28"/>
        </w:rPr>
        <w:t xml:space="preserve">on </w:t>
      </w:r>
      <w:r w:rsidR="00D906F3" w:rsidRPr="00672CA8">
        <w:rPr>
          <w:rFonts w:eastAsia="Calibri"/>
          <w:sz w:val="28"/>
          <w:szCs w:val="28"/>
        </w:rPr>
        <w:t xml:space="preserve">education </w:t>
      </w:r>
      <w:r w:rsidRPr="00672CA8">
        <w:rPr>
          <w:rFonts w:eastAsia="Calibri"/>
          <w:sz w:val="28"/>
          <w:szCs w:val="28"/>
        </w:rPr>
        <w:t>of the Russian Federation, the joint implementation of educational programmes by two educational organizations is considered as a network form that provides an opportunity for students to learn</w:t>
      </w:r>
      <w:r w:rsidR="00E45A90">
        <w:rPr>
          <w:rFonts w:eastAsia="Calibri"/>
          <w:sz w:val="28"/>
          <w:szCs w:val="28"/>
        </w:rPr>
        <w:t xml:space="preserve"> using the</w:t>
      </w:r>
      <w:r w:rsidRPr="00672CA8">
        <w:rPr>
          <w:rFonts w:eastAsia="Calibri"/>
          <w:sz w:val="28"/>
          <w:szCs w:val="28"/>
        </w:rPr>
        <w:t xml:space="preserve"> resources of several </w:t>
      </w:r>
      <w:r w:rsidR="00D906F3" w:rsidRPr="00672CA8">
        <w:rPr>
          <w:rFonts w:eastAsia="Calibri"/>
          <w:sz w:val="28"/>
          <w:szCs w:val="28"/>
        </w:rPr>
        <w:t>education</w:t>
      </w:r>
      <w:r w:rsidR="00D906F3">
        <w:rPr>
          <w:rFonts w:eastAsia="Calibri"/>
          <w:sz w:val="28"/>
          <w:szCs w:val="28"/>
        </w:rPr>
        <w:t xml:space="preserve">al </w:t>
      </w:r>
      <w:r w:rsidRPr="00672CA8">
        <w:rPr>
          <w:rFonts w:eastAsia="Calibri"/>
          <w:sz w:val="28"/>
          <w:szCs w:val="28"/>
        </w:rPr>
        <w:t>organizations, including foreign ones, and, if necessary, resources of other organizations.</w:t>
      </w:r>
      <w:r w:rsidR="001336CD">
        <w:rPr>
          <w:rFonts w:eastAsia="Calibri"/>
          <w:sz w:val="28"/>
          <w:szCs w:val="28"/>
        </w:rPr>
        <w:t xml:space="preserve"> This Master’s Programme</w:t>
      </w:r>
      <w:r w:rsidRPr="00672CA8">
        <w:rPr>
          <w:rFonts w:eastAsia="Calibri"/>
          <w:sz w:val="28"/>
          <w:szCs w:val="28"/>
        </w:rPr>
        <w:t xml:space="preserve"> </w:t>
      </w:r>
      <w:r w:rsidR="001336CD" w:rsidRPr="00672CA8">
        <w:rPr>
          <w:rFonts w:eastAsia="Calibri"/>
          <w:sz w:val="28"/>
          <w:szCs w:val="28"/>
        </w:rPr>
        <w:t>consists of two parts</w:t>
      </w:r>
      <w:r w:rsidR="00D906F3">
        <w:rPr>
          <w:rFonts w:eastAsia="Calibri"/>
          <w:sz w:val="28"/>
          <w:szCs w:val="28"/>
        </w:rPr>
        <w:t>, which assumes that it can be</w:t>
      </w:r>
      <w:r w:rsidR="001336CD">
        <w:rPr>
          <w:rFonts w:eastAsia="Calibri"/>
          <w:sz w:val="28"/>
          <w:szCs w:val="28"/>
        </w:rPr>
        <w:t xml:space="preserve"> implemented by both MCU and </w:t>
      </w:r>
      <w:r w:rsidRPr="00672CA8">
        <w:rPr>
          <w:rFonts w:eastAsia="Calibri"/>
          <w:sz w:val="28"/>
          <w:szCs w:val="28"/>
        </w:rPr>
        <w:t>Ab</w:t>
      </w:r>
      <w:r w:rsidR="001336CD">
        <w:rPr>
          <w:rFonts w:eastAsia="Calibri"/>
          <w:sz w:val="28"/>
          <w:szCs w:val="28"/>
        </w:rPr>
        <w:t xml:space="preserve">ai University. The </w:t>
      </w:r>
      <w:r w:rsidRPr="00672CA8">
        <w:rPr>
          <w:rFonts w:eastAsia="Calibri"/>
          <w:sz w:val="28"/>
          <w:szCs w:val="28"/>
        </w:rPr>
        <w:t xml:space="preserve">Russian legislation on education allows </w:t>
      </w:r>
      <w:r w:rsidR="00E45A90" w:rsidRPr="00672CA8">
        <w:rPr>
          <w:rFonts w:eastAsia="Calibri"/>
          <w:sz w:val="28"/>
          <w:szCs w:val="28"/>
        </w:rPr>
        <w:t xml:space="preserve">foreign </w:t>
      </w:r>
      <w:r w:rsidR="00D906F3" w:rsidRPr="00672CA8">
        <w:rPr>
          <w:rFonts w:eastAsia="Calibri"/>
          <w:sz w:val="28"/>
          <w:szCs w:val="28"/>
        </w:rPr>
        <w:t>education</w:t>
      </w:r>
      <w:r w:rsidR="00D906F3">
        <w:rPr>
          <w:rFonts w:eastAsia="Calibri"/>
          <w:sz w:val="28"/>
          <w:szCs w:val="28"/>
        </w:rPr>
        <w:t xml:space="preserve">al </w:t>
      </w:r>
      <w:r w:rsidR="00E45A90" w:rsidRPr="00672CA8">
        <w:rPr>
          <w:rFonts w:eastAsia="Calibri"/>
          <w:sz w:val="28"/>
          <w:szCs w:val="28"/>
        </w:rPr>
        <w:lastRenderedPageBreak/>
        <w:t xml:space="preserve">organizations </w:t>
      </w:r>
      <w:r w:rsidR="00E45A90">
        <w:rPr>
          <w:rFonts w:eastAsia="Calibri"/>
          <w:sz w:val="28"/>
          <w:szCs w:val="28"/>
        </w:rPr>
        <w:t>to participat</w:t>
      </w:r>
      <w:r w:rsidR="00D906F3">
        <w:rPr>
          <w:rFonts w:eastAsia="Calibri"/>
          <w:sz w:val="28"/>
          <w:szCs w:val="28"/>
        </w:rPr>
        <w:t xml:space="preserve">e </w:t>
      </w:r>
      <w:r w:rsidRPr="00672CA8">
        <w:rPr>
          <w:rFonts w:eastAsia="Calibri"/>
          <w:sz w:val="28"/>
          <w:szCs w:val="28"/>
        </w:rPr>
        <w:t>in  network</w:t>
      </w:r>
      <w:r w:rsidR="00E45A90">
        <w:rPr>
          <w:rFonts w:eastAsia="Calibri"/>
          <w:sz w:val="28"/>
          <w:szCs w:val="28"/>
        </w:rPr>
        <w:t xml:space="preserve"> eduational programmes</w:t>
      </w:r>
      <w:r w:rsidRPr="00672CA8">
        <w:rPr>
          <w:rFonts w:eastAsia="Calibri"/>
          <w:sz w:val="28"/>
          <w:szCs w:val="28"/>
        </w:rPr>
        <w:t xml:space="preserve">. </w:t>
      </w:r>
      <w:r w:rsidR="00D906F3">
        <w:rPr>
          <w:rFonts w:eastAsia="Calibri"/>
          <w:sz w:val="28"/>
          <w:szCs w:val="28"/>
        </w:rPr>
        <w:t>T</w:t>
      </w:r>
      <w:r w:rsidRPr="00672CA8">
        <w:rPr>
          <w:rFonts w:eastAsia="Calibri"/>
          <w:sz w:val="28"/>
          <w:szCs w:val="28"/>
        </w:rPr>
        <w:t xml:space="preserve">he </w:t>
      </w:r>
      <w:r w:rsidR="00E45A90">
        <w:rPr>
          <w:rFonts w:eastAsia="Calibri"/>
          <w:sz w:val="28"/>
          <w:szCs w:val="28"/>
        </w:rPr>
        <w:t xml:space="preserve">licensing </w:t>
      </w:r>
      <w:r w:rsidRPr="00672CA8">
        <w:rPr>
          <w:rFonts w:eastAsia="Calibri"/>
          <w:sz w:val="28"/>
          <w:szCs w:val="28"/>
        </w:rPr>
        <w:t>requirements of Federal Law No. 273-ФЗ are not applicable</w:t>
      </w:r>
      <w:r w:rsidR="00D906F3">
        <w:rPr>
          <w:rFonts w:eastAsia="Calibri"/>
          <w:sz w:val="28"/>
          <w:szCs w:val="28"/>
        </w:rPr>
        <w:t xml:space="preserve"> to such organizations</w:t>
      </w:r>
      <w:r w:rsidRPr="00672CA8">
        <w:rPr>
          <w:rFonts w:eastAsia="Calibri"/>
          <w:sz w:val="28"/>
          <w:szCs w:val="28"/>
        </w:rPr>
        <w:t>, since the</w:t>
      </w:r>
      <w:r w:rsidR="00D906F3">
        <w:rPr>
          <w:rFonts w:eastAsia="Calibri"/>
          <w:sz w:val="28"/>
          <w:szCs w:val="28"/>
        </w:rPr>
        <w:t>ir</w:t>
      </w:r>
      <w:r w:rsidRPr="00672CA8">
        <w:rPr>
          <w:rFonts w:eastAsia="Calibri"/>
          <w:sz w:val="28"/>
          <w:szCs w:val="28"/>
        </w:rPr>
        <w:t xml:space="preserve"> activities cannot be subject for regulation by Federal Law No. 273-ФЗ. This Law does not assume </w:t>
      </w:r>
      <w:r w:rsidR="00E45A90">
        <w:rPr>
          <w:rFonts w:eastAsia="Calibri"/>
          <w:sz w:val="28"/>
          <w:szCs w:val="28"/>
        </w:rPr>
        <w:t xml:space="preserve">that </w:t>
      </w:r>
      <w:r w:rsidRPr="00672CA8">
        <w:rPr>
          <w:rFonts w:eastAsia="Calibri"/>
          <w:sz w:val="28"/>
          <w:szCs w:val="28"/>
        </w:rPr>
        <w:t xml:space="preserve">the </w:t>
      </w:r>
      <w:r w:rsidR="00D906F3">
        <w:rPr>
          <w:rFonts w:eastAsia="Calibri"/>
          <w:sz w:val="28"/>
          <w:szCs w:val="28"/>
        </w:rPr>
        <w:t>cost (</w:t>
      </w:r>
      <w:r w:rsidRPr="00672CA8">
        <w:rPr>
          <w:rFonts w:eastAsia="Calibri"/>
          <w:sz w:val="28"/>
          <w:szCs w:val="28"/>
        </w:rPr>
        <w:t>value</w:t>
      </w:r>
      <w:r w:rsidR="00D906F3">
        <w:rPr>
          <w:rFonts w:eastAsia="Calibri"/>
          <w:sz w:val="28"/>
          <w:szCs w:val="28"/>
        </w:rPr>
        <w:t>)</w:t>
      </w:r>
      <w:r w:rsidRPr="00672CA8">
        <w:rPr>
          <w:rFonts w:eastAsia="Calibri"/>
          <w:sz w:val="28"/>
          <w:szCs w:val="28"/>
        </w:rPr>
        <w:t xml:space="preserve"> of such an agreement </w:t>
      </w:r>
      <w:r w:rsidR="00E45A90">
        <w:rPr>
          <w:rFonts w:eastAsia="Calibri"/>
          <w:sz w:val="28"/>
          <w:szCs w:val="28"/>
        </w:rPr>
        <w:t xml:space="preserve">must be </w:t>
      </w:r>
      <w:r w:rsidRPr="00672CA8">
        <w:rPr>
          <w:rFonts w:eastAsia="Calibri"/>
          <w:sz w:val="28"/>
          <w:szCs w:val="28"/>
        </w:rPr>
        <w:t>an essential condition of an agreement on network form of implementing educational programmes. However, according to part 3 of Article 423 of the Civil Code of the Russian Federation, any contract is presumed to be paid for, unless the law or other legal acts, the content or essence of the agreement do not state otherwise.</w:t>
      </w:r>
    </w:p>
    <w:p w14:paraId="6A6351F5" w14:textId="33CCAACE" w:rsidR="0077459F" w:rsidRDefault="001336CD" w:rsidP="00DE4445">
      <w:pPr>
        <w:spacing w:line="360" w:lineRule="auto"/>
        <w:ind w:firstLine="708"/>
        <w:jc w:val="both"/>
        <w:rPr>
          <w:rFonts w:eastAsia="Calibri"/>
          <w:sz w:val="28"/>
          <w:szCs w:val="28"/>
        </w:rPr>
      </w:pPr>
      <w:r>
        <w:rPr>
          <w:rFonts w:eastAsia="Calibri"/>
          <w:sz w:val="28"/>
          <w:szCs w:val="28"/>
        </w:rPr>
        <w:t>To calculate the cost</w:t>
      </w:r>
      <w:r w:rsidR="003F1AF0" w:rsidRPr="00672CA8">
        <w:rPr>
          <w:rFonts w:eastAsia="Calibri"/>
          <w:sz w:val="28"/>
          <w:szCs w:val="28"/>
        </w:rPr>
        <w:t xml:space="preserve"> (value) of the agreement on network implementation of an educational programme that assumes</w:t>
      </w:r>
      <w:r w:rsidR="00E45A90">
        <w:rPr>
          <w:rFonts w:eastAsia="Calibri"/>
          <w:sz w:val="28"/>
          <w:szCs w:val="28"/>
        </w:rPr>
        <w:t xml:space="preserve"> realization</w:t>
      </w:r>
      <w:r w:rsidR="003F1AF0" w:rsidRPr="00672CA8">
        <w:rPr>
          <w:rFonts w:eastAsia="Calibri"/>
          <w:sz w:val="28"/>
          <w:szCs w:val="28"/>
        </w:rPr>
        <w:t xml:space="preserve"> by two or more educational organizations, there is a </w:t>
      </w:r>
      <w:r w:rsidR="003F1AF0" w:rsidRPr="00672CA8">
        <w:rPr>
          <w:rFonts w:eastAsia="Calibri"/>
          <w:i/>
          <w:sz w:val="28"/>
          <w:szCs w:val="28"/>
        </w:rPr>
        <w:t>standard method</w:t>
      </w:r>
      <w:r w:rsidR="00D906F3">
        <w:rPr>
          <w:rFonts w:eastAsia="Calibri"/>
          <w:i/>
          <w:sz w:val="28"/>
          <w:szCs w:val="28"/>
        </w:rPr>
        <w:t>.</w:t>
      </w:r>
      <w:r w:rsidR="00E45A90">
        <w:rPr>
          <w:rFonts w:eastAsia="Calibri"/>
          <w:sz w:val="28"/>
          <w:szCs w:val="28"/>
        </w:rPr>
        <w:t xml:space="preserve"> </w:t>
      </w:r>
      <w:r w:rsidR="00D906F3">
        <w:rPr>
          <w:rFonts w:eastAsia="Calibri"/>
          <w:sz w:val="28"/>
          <w:szCs w:val="28"/>
        </w:rPr>
        <w:t>T</w:t>
      </w:r>
      <w:r w:rsidR="00E45A90">
        <w:rPr>
          <w:rFonts w:eastAsia="Calibri"/>
          <w:sz w:val="28"/>
          <w:szCs w:val="28"/>
        </w:rPr>
        <w:t>he base for calculation</w:t>
      </w:r>
      <w:r w:rsidR="003F1AF0" w:rsidRPr="00672CA8">
        <w:rPr>
          <w:rFonts w:eastAsia="Calibri"/>
          <w:sz w:val="28"/>
          <w:szCs w:val="28"/>
        </w:rPr>
        <w:t xml:space="preserve"> in this case is the total amount of funds received for the implementation of the entire educational programme in relation to the corresponding amount (groups) of students. This amount of funds </w:t>
      </w:r>
      <w:r>
        <w:rPr>
          <w:rFonts w:eastAsia="Calibri"/>
          <w:sz w:val="28"/>
          <w:szCs w:val="28"/>
        </w:rPr>
        <w:t xml:space="preserve">will </w:t>
      </w:r>
      <w:r w:rsidR="003F1AF0" w:rsidRPr="00672CA8">
        <w:rPr>
          <w:rFonts w:eastAsia="Calibri"/>
          <w:sz w:val="28"/>
          <w:szCs w:val="28"/>
        </w:rPr>
        <w:t xml:space="preserve">be distributed </w:t>
      </w:r>
      <w:r>
        <w:rPr>
          <w:rFonts w:eastAsia="Calibri"/>
          <w:sz w:val="28"/>
          <w:szCs w:val="28"/>
        </w:rPr>
        <w:t>between the partner universities</w:t>
      </w:r>
      <w:r w:rsidR="003F1AF0" w:rsidRPr="00672CA8">
        <w:rPr>
          <w:rFonts w:eastAsia="Calibri"/>
          <w:sz w:val="28"/>
          <w:szCs w:val="28"/>
        </w:rPr>
        <w:t xml:space="preserve"> in proportion to the volume of the educational programme they implement. To calculate this amount for educational programmes of higher education, credit units can be applied. </w:t>
      </w:r>
    </w:p>
    <w:p w14:paraId="7F4C0A94" w14:textId="11DF24B1" w:rsidR="00DE4445" w:rsidRPr="009133E0" w:rsidRDefault="009133E0" w:rsidP="004D3AB8">
      <w:pPr>
        <w:pStyle w:val="ad"/>
        <w:numPr>
          <w:ilvl w:val="0"/>
          <w:numId w:val="12"/>
        </w:numPr>
        <w:spacing w:line="360" w:lineRule="auto"/>
        <w:jc w:val="both"/>
        <w:rPr>
          <w:rFonts w:eastAsia="Calibri"/>
          <w:b/>
          <w:sz w:val="28"/>
          <w:szCs w:val="28"/>
        </w:rPr>
      </w:pPr>
      <w:r w:rsidRPr="009133E0">
        <w:rPr>
          <w:rFonts w:eastAsia="Calibri"/>
          <w:b/>
          <w:sz w:val="28"/>
          <w:szCs w:val="28"/>
        </w:rPr>
        <w:t xml:space="preserve">Adapting the Master's Programme developed </w:t>
      </w:r>
      <w:r w:rsidR="00D906F3">
        <w:rPr>
          <w:rFonts w:eastAsia="Calibri"/>
          <w:b/>
          <w:sz w:val="28"/>
          <w:szCs w:val="28"/>
        </w:rPr>
        <w:t>and implemented</w:t>
      </w:r>
      <w:r>
        <w:rPr>
          <w:rFonts w:eastAsia="Calibri"/>
          <w:b/>
          <w:sz w:val="28"/>
          <w:szCs w:val="28"/>
        </w:rPr>
        <w:t xml:space="preserve"> </w:t>
      </w:r>
      <w:r w:rsidRPr="009133E0">
        <w:rPr>
          <w:rFonts w:eastAsia="Calibri"/>
          <w:b/>
          <w:sz w:val="28"/>
          <w:szCs w:val="28"/>
        </w:rPr>
        <w:t xml:space="preserve">at MCU </w:t>
      </w:r>
      <w:r>
        <w:rPr>
          <w:rFonts w:eastAsia="Calibri"/>
          <w:b/>
          <w:sz w:val="28"/>
          <w:szCs w:val="28"/>
        </w:rPr>
        <w:t>t</w:t>
      </w:r>
      <w:r w:rsidRPr="009133E0">
        <w:rPr>
          <w:rFonts w:eastAsia="Calibri"/>
          <w:b/>
          <w:sz w:val="28"/>
          <w:szCs w:val="28"/>
        </w:rPr>
        <w:t>o the education legislation and specific requirements of the</w:t>
      </w:r>
      <w:r>
        <w:rPr>
          <w:rFonts w:eastAsia="Calibri"/>
          <w:b/>
          <w:sz w:val="28"/>
          <w:szCs w:val="28"/>
        </w:rPr>
        <w:t xml:space="preserve"> partner country and university</w:t>
      </w:r>
    </w:p>
    <w:p w14:paraId="233EC328" w14:textId="13C5E8D2" w:rsidR="000D27C8" w:rsidRPr="00DE4445" w:rsidRDefault="001336CD" w:rsidP="00DE4445">
      <w:pPr>
        <w:spacing w:line="360" w:lineRule="auto"/>
        <w:ind w:firstLine="708"/>
        <w:jc w:val="both"/>
        <w:rPr>
          <w:rFonts w:eastAsia="Calibri"/>
          <w:sz w:val="28"/>
          <w:szCs w:val="28"/>
        </w:rPr>
      </w:pPr>
      <w:r>
        <w:rPr>
          <w:rFonts w:eastAsia="Calibri"/>
          <w:sz w:val="28"/>
          <w:szCs w:val="28"/>
        </w:rPr>
        <w:t xml:space="preserve">The MCU staff </w:t>
      </w:r>
      <w:r w:rsidR="003F1AF0" w:rsidRPr="00672CA8">
        <w:rPr>
          <w:rFonts w:eastAsia="Calibri"/>
          <w:sz w:val="28"/>
          <w:szCs w:val="28"/>
        </w:rPr>
        <w:t>adapt</w:t>
      </w:r>
      <w:r w:rsidR="009133E0">
        <w:rPr>
          <w:rFonts w:eastAsia="Calibri"/>
          <w:sz w:val="28"/>
          <w:szCs w:val="28"/>
        </w:rPr>
        <w:t>ed</w:t>
      </w:r>
      <w:r w:rsidR="003F1AF0" w:rsidRPr="00672CA8">
        <w:rPr>
          <w:rFonts w:eastAsia="Calibri"/>
          <w:sz w:val="28"/>
          <w:szCs w:val="28"/>
        </w:rPr>
        <w:t xml:space="preserve"> the Master's </w:t>
      </w:r>
      <w:r w:rsidR="00DE4445">
        <w:rPr>
          <w:rFonts w:eastAsia="Calibri"/>
          <w:sz w:val="28"/>
          <w:szCs w:val="28"/>
        </w:rPr>
        <w:t>P</w:t>
      </w:r>
      <w:r w:rsidR="003F1AF0" w:rsidRPr="00672CA8">
        <w:rPr>
          <w:rFonts w:eastAsia="Calibri"/>
          <w:sz w:val="28"/>
          <w:szCs w:val="28"/>
        </w:rPr>
        <w:t xml:space="preserve">rogramme on measurement and evaluation in education to the </w:t>
      </w:r>
      <w:r w:rsidR="00DE4445">
        <w:rPr>
          <w:rFonts w:eastAsia="Calibri"/>
          <w:sz w:val="28"/>
          <w:szCs w:val="28"/>
        </w:rPr>
        <w:t xml:space="preserve">education </w:t>
      </w:r>
      <w:r w:rsidR="003F1AF0" w:rsidRPr="00672CA8">
        <w:rPr>
          <w:rFonts w:eastAsia="Calibri"/>
          <w:sz w:val="28"/>
          <w:szCs w:val="28"/>
        </w:rPr>
        <w:t>legislation and specific requirements of the Republic of Kazakhstan and Abai University.</w:t>
      </w:r>
    </w:p>
    <w:p w14:paraId="39D1A4E2" w14:textId="05C96166" w:rsidR="00404378" w:rsidRPr="00672CA8" w:rsidRDefault="00DE4445" w:rsidP="00404378">
      <w:pPr>
        <w:pStyle w:val="a7"/>
        <w:widowControl w:val="0"/>
        <w:shd w:val="clear" w:color="auto" w:fill="FFFFFF"/>
        <w:spacing w:before="0" w:beforeAutospacing="0" w:after="0" w:afterAutospacing="0" w:line="360" w:lineRule="auto"/>
        <w:ind w:firstLine="709"/>
        <w:jc w:val="both"/>
        <w:rPr>
          <w:sz w:val="28"/>
          <w:szCs w:val="28"/>
        </w:rPr>
      </w:pPr>
      <w:r>
        <w:rPr>
          <w:sz w:val="28"/>
          <w:szCs w:val="28"/>
        </w:rPr>
        <w:t>The adapted Master's P</w:t>
      </w:r>
      <w:r w:rsidR="003F1AF0" w:rsidRPr="00672CA8">
        <w:rPr>
          <w:sz w:val="28"/>
          <w:szCs w:val="28"/>
        </w:rPr>
        <w:t xml:space="preserve">rogramme includes disciplines that comprise training of specialists able to develop, design and implement </w:t>
      </w:r>
      <w:r w:rsidR="00D906F3">
        <w:rPr>
          <w:sz w:val="28"/>
          <w:szCs w:val="28"/>
        </w:rPr>
        <w:t xml:space="preserve">the methods </w:t>
      </w:r>
      <w:r w:rsidR="003F1AF0" w:rsidRPr="00672CA8">
        <w:rPr>
          <w:sz w:val="28"/>
          <w:szCs w:val="28"/>
        </w:rPr>
        <w:t xml:space="preserve">of the education quality evaluation system, to unite them into a unified quality evaluation system in accordance with </w:t>
      </w:r>
      <w:r>
        <w:rPr>
          <w:sz w:val="28"/>
          <w:szCs w:val="28"/>
        </w:rPr>
        <w:t xml:space="preserve">the </w:t>
      </w:r>
      <w:r w:rsidR="003F1AF0" w:rsidRPr="00672CA8">
        <w:rPr>
          <w:sz w:val="28"/>
          <w:szCs w:val="28"/>
        </w:rPr>
        <w:t>international and national priorities.</w:t>
      </w:r>
      <w:r w:rsidR="009133E0">
        <w:rPr>
          <w:sz w:val="28"/>
          <w:szCs w:val="28"/>
        </w:rPr>
        <w:t xml:space="preserve"> The Master’s programme curriculum was approved by the </w:t>
      </w:r>
      <w:r w:rsidR="00355B9A">
        <w:rPr>
          <w:sz w:val="28"/>
          <w:szCs w:val="28"/>
        </w:rPr>
        <w:t xml:space="preserve"> Rector of A</w:t>
      </w:r>
      <w:r w:rsidR="009133E0">
        <w:rPr>
          <w:sz w:val="28"/>
          <w:szCs w:val="28"/>
        </w:rPr>
        <w:t>bai University on March 28, 2018.</w:t>
      </w:r>
    </w:p>
    <w:p w14:paraId="3AAF334A" w14:textId="77777777" w:rsidR="00404378" w:rsidRPr="00672CA8" w:rsidRDefault="00DE4445" w:rsidP="00404378">
      <w:pPr>
        <w:pStyle w:val="a7"/>
        <w:widowControl w:val="0"/>
        <w:shd w:val="clear" w:color="auto" w:fill="FFFFFF"/>
        <w:spacing w:before="0" w:beforeAutospacing="0" w:after="0" w:afterAutospacing="0" w:line="360" w:lineRule="auto"/>
        <w:ind w:firstLine="709"/>
        <w:jc w:val="both"/>
        <w:rPr>
          <w:sz w:val="28"/>
          <w:szCs w:val="28"/>
          <w:lang w:val="kk-KZ"/>
        </w:rPr>
      </w:pPr>
      <w:r>
        <w:rPr>
          <w:sz w:val="28"/>
          <w:szCs w:val="28"/>
        </w:rPr>
        <w:t>The P</w:t>
      </w:r>
      <w:r w:rsidR="003F1AF0" w:rsidRPr="00672CA8">
        <w:rPr>
          <w:sz w:val="28"/>
          <w:szCs w:val="28"/>
        </w:rPr>
        <w:t xml:space="preserve">rogramme includes fundamental disciplines (pedagogy, psychology, history and philosophy of science, foreign language, methodology and procedure of education research), as well as disciplines that can be considered as electives:  </w:t>
      </w:r>
      <w:r w:rsidR="003F1AF0" w:rsidRPr="00672CA8">
        <w:rPr>
          <w:sz w:val="28"/>
          <w:szCs w:val="28"/>
        </w:rPr>
        <w:lastRenderedPageBreak/>
        <w:t>educational policy; history and methodology of standardization of education and the establishment of a quality evaluation system (international comparative studies); culture-historical and activity-based approaches to psychology and education; discrete and probabilistic models of structural dialectics; developmental assessment of school education quality (SAM); modern technologies of education measurements; psychological aspects of education measurements; fundamentals of education measurements: qualimetry and testology; theory of education measurements; design of measuring tools in education</w:t>
      </w:r>
      <w:r w:rsidR="003F1AF0" w:rsidRPr="00672CA8">
        <w:rPr>
          <w:sz w:val="28"/>
          <w:szCs w:val="28"/>
          <w:lang w:eastAsia="ru-RU"/>
        </w:rPr>
        <w:t xml:space="preserve">; construction of a toolkit for evaluating educational outcomes; </w:t>
      </w:r>
      <w:r w:rsidR="003F1AF0" w:rsidRPr="00672CA8">
        <w:rPr>
          <w:sz w:val="28"/>
          <w:szCs w:val="28"/>
        </w:rPr>
        <w:t xml:space="preserve">world experience in arranging examinations with high stakes; trends in changes in education measurements based upon results of international comparative studies of education qualty; assessment of educational environment (SACERS); assessment of educational environment (ECERS); modern grading system in classroom; continuous education; modern approaches to assessing the quality of education; education diagnostics as a tool for development of an educational organization; methods of mathematical statistics in psychological and pedagogical studies; statistical processing of education measurements; education quality management; designing of educational systems. The programme also includes teaching and research externship. </w:t>
      </w:r>
    </w:p>
    <w:p w14:paraId="6E4F78C5" w14:textId="3873024F" w:rsidR="00E8685C" w:rsidRPr="00672CA8" w:rsidRDefault="001336CD" w:rsidP="00E8685C">
      <w:pPr>
        <w:spacing w:line="360" w:lineRule="auto"/>
        <w:ind w:firstLine="709"/>
        <w:jc w:val="both"/>
        <w:rPr>
          <w:sz w:val="28"/>
          <w:szCs w:val="28"/>
        </w:rPr>
      </w:pPr>
      <w:r>
        <w:rPr>
          <w:sz w:val="28"/>
          <w:szCs w:val="28"/>
        </w:rPr>
        <w:t>MCU staff have adapted a</w:t>
      </w:r>
      <w:r w:rsidR="003F1AF0" w:rsidRPr="00672CA8">
        <w:rPr>
          <w:sz w:val="28"/>
          <w:szCs w:val="28"/>
        </w:rPr>
        <w:t xml:space="preserve">ll educational and methodological </w:t>
      </w:r>
      <w:r w:rsidR="00D906F3">
        <w:rPr>
          <w:sz w:val="28"/>
          <w:szCs w:val="28"/>
        </w:rPr>
        <w:t xml:space="preserve">blocks </w:t>
      </w:r>
      <w:r w:rsidR="003F1AF0" w:rsidRPr="00672CA8">
        <w:rPr>
          <w:sz w:val="28"/>
          <w:szCs w:val="28"/>
        </w:rPr>
        <w:t>of disciplines (he</w:t>
      </w:r>
      <w:r w:rsidR="00D906F3">
        <w:rPr>
          <w:sz w:val="28"/>
          <w:szCs w:val="28"/>
        </w:rPr>
        <w:t>reinafter referred to as the EMB</w:t>
      </w:r>
      <w:r w:rsidR="003F1AF0" w:rsidRPr="00672CA8">
        <w:rPr>
          <w:sz w:val="28"/>
          <w:szCs w:val="28"/>
        </w:rPr>
        <w:t>D)</w:t>
      </w:r>
      <w:r>
        <w:rPr>
          <w:sz w:val="28"/>
          <w:szCs w:val="28"/>
        </w:rPr>
        <w:t>,</w:t>
      </w:r>
      <w:r w:rsidR="003F1AF0" w:rsidRPr="00672CA8">
        <w:rPr>
          <w:sz w:val="28"/>
          <w:szCs w:val="28"/>
        </w:rPr>
        <w:t xml:space="preserve"> taking into account the State Compulsory Standard of Higher and Postgraduate Education approved by the Resolution of the Government of the Republic of Kazakhstan dated August 23, 2012</w:t>
      </w:r>
      <w:r w:rsidR="00DE4445">
        <w:rPr>
          <w:sz w:val="28"/>
          <w:szCs w:val="28"/>
        </w:rPr>
        <w:t>,</w:t>
      </w:r>
      <w:r w:rsidR="003F1AF0" w:rsidRPr="00672CA8">
        <w:rPr>
          <w:sz w:val="28"/>
          <w:szCs w:val="28"/>
        </w:rPr>
        <w:t xml:space="preserve"> No. 1080, put into effect on September 1, 2013</w:t>
      </w:r>
      <w:r w:rsidR="00DE4445">
        <w:rPr>
          <w:sz w:val="28"/>
          <w:szCs w:val="28"/>
        </w:rPr>
        <w:t>,</w:t>
      </w:r>
      <w:r w:rsidR="003F1AF0" w:rsidRPr="00672CA8">
        <w:rPr>
          <w:sz w:val="28"/>
          <w:szCs w:val="28"/>
        </w:rPr>
        <w:t xml:space="preserve"> and approved by the Resolution of the Government of the Republic of Kazakhstan dated 13 May, 2016</w:t>
      </w:r>
      <w:r w:rsidR="00DE4445">
        <w:rPr>
          <w:sz w:val="28"/>
          <w:szCs w:val="28"/>
        </w:rPr>
        <w:t>,</w:t>
      </w:r>
      <w:r w:rsidR="003F1AF0" w:rsidRPr="00672CA8">
        <w:rPr>
          <w:sz w:val="28"/>
          <w:szCs w:val="28"/>
        </w:rPr>
        <w:t xml:space="preserve"> No. 292 'On introducing changes and amendments to the Resolution of the Government of the Republic of Kazakhstan of August 23, 2012</w:t>
      </w:r>
      <w:r w:rsidR="00DE4445">
        <w:rPr>
          <w:sz w:val="28"/>
          <w:szCs w:val="28"/>
        </w:rPr>
        <w:t>,</w:t>
      </w:r>
      <w:r w:rsidR="003F1AF0" w:rsidRPr="00672CA8">
        <w:rPr>
          <w:sz w:val="28"/>
          <w:szCs w:val="28"/>
        </w:rPr>
        <w:t xml:space="preserve"> No. 1080 "On approval of the state compulsory standards of cor</w:t>
      </w:r>
      <w:r w:rsidR="00DE4445">
        <w:rPr>
          <w:sz w:val="28"/>
          <w:szCs w:val="28"/>
        </w:rPr>
        <w:t>responding levels of education"</w:t>
      </w:r>
      <w:r w:rsidR="003F1AF0" w:rsidRPr="00672CA8">
        <w:rPr>
          <w:sz w:val="28"/>
          <w:szCs w:val="28"/>
        </w:rPr>
        <w:t>' and the working curriculum for the programme '6M012400 — Education Measurements', approved on March 28</w:t>
      </w:r>
      <w:r w:rsidR="003F1AF0" w:rsidRPr="00DE4445">
        <w:rPr>
          <w:sz w:val="28"/>
          <w:szCs w:val="28"/>
        </w:rPr>
        <w:t xml:space="preserve">, </w:t>
      </w:r>
      <w:r w:rsidR="003F1AF0" w:rsidRPr="00DE4445">
        <w:rPr>
          <w:sz w:val="28"/>
          <w:szCs w:val="28"/>
          <w:lang w:eastAsia="ru-RU"/>
        </w:rPr>
        <w:t>2018.</w:t>
      </w:r>
      <w:r w:rsidR="00D906F3">
        <w:rPr>
          <w:sz w:val="28"/>
          <w:szCs w:val="28"/>
        </w:rPr>
        <w:t xml:space="preserve">  The EMB</w:t>
      </w:r>
      <w:r w:rsidR="003F1AF0" w:rsidRPr="00672CA8">
        <w:rPr>
          <w:sz w:val="28"/>
          <w:szCs w:val="28"/>
        </w:rPr>
        <w:t xml:space="preserve">D include the following structural components: short description of a discipline —  purpose, objectives; calendar-thematic plan; a map of </w:t>
      </w:r>
      <w:r w:rsidR="003F1AF0" w:rsidRPr="00672CA8">
        <w:rPr>
          <w:sz w:val="28"/>
          <w:szCs w:val="28"/>
        </w:rPr>
        <w:lastRenderedPageBreak/>
        <w:t>training and methodical provision; theses of lectures; standard evaluation criteria and recommendations for conducting current knowledge monitoring. Another section describes the main education</w:t>
      </w:r>
      <w:r w:rsidR="00DE4445">
        <w:rPr>
          <w:sz w:val="28"/>
          <w:szCs w:val="28"/>
        </w:rPr>
        <w:t xml:space="preserve"> tools</w:t>
      </w:r>
      <w:r w:rsidR="003F1AF0" w:rsidRPr="00672CA8">
        <w:rPr>
          <w:sz w:val="28"/>
          <w:szCs w:val="28"/>
        </w:rPr>
        <w:t xml:space="preserve"> that ensure the quality of educational achievements of students: interactive solutions, research and project solutions, social and psychological solutions, portfolio know-how. </w:t>
      </w:r>
    </w:p>
    <w:p w14:paraId="79D90411" w14:textId="5EF91818" w:rsidR="00D9189A" w:rsidRPr="00672CA8" w:rsidRDefault="00DE4445" w:rsidP="00D9189A">
      <w:pPr>
        <w:widowControl w:val="0"/>
        <w:autoSpaceDE w:val="0"/>
        <w:autoSpaceDN w:val="0"/>
        <w:adjustRightInd w:val="0"/>
        <w:spacing w:line="360" w:lineRule="auto"/>
        <w:ind w:firstLine="709"/>
        <w:jc w:val="both"/>
        <w:rPr>
          <w:sz w:val="28"/>
          <w:szCs w:val="28"/>
        </w:rPr>
      </w:pPr>
      <w:r>
        <w:rPr>
          <w:sz w:val="28"/>
          <w:szCs w:val="28"/>
        </w:rPr>
        <w:t>The Master's P</w:t>
      </w:r>
      <w:r w:rsidR="001336CD">
        <w:rPr>
          <w:sz w:val="28"/>
          <w:szCs w:val="28"/>
        </w:rPr>
        <w:t xml:space="preserve">rogramme will </w:t>
      </w:r>
      <w:r w:rsidR="003F1AF0" w:rsidRPr="00672CA8">
        <w:rPr>
          <w:sz w:val="28"/>
          <w:szCs w:val="28"/>
        </w:rPr>
        <w:t>equip the students with the competencies</w:t>
      </w:r>
      <w:r w:rsidR="001336CD">
        <w:rPr>
          <w:sz w:val="28"/>
          <w:szCs w:val="28"/>
        </w:rPr>
        <w:t xml:space="preserve"> in education measurement and evaluation. T</w:t>
      </w:r>
      <w:r w:rsidR="003F1AF0" w:rsidRPr="00672CA8">
        <w:rPr>
          <w:sz w:val="28"/>
          <w:szCs w:val="28"/>
        </w:rPr>
        <w:t xml:space="preserve">he graduates of the Programme </w:t>
      </w:r>
      <w:r w:rsidR="001336CD">
        <w:rPr>
          <w:sz w:val="28"/>
          <w:szCs w:val="28"/>
        </w:rPr>
        <w:t xml:space="preserve">will be offered </w:t>
      </w:r>
      <w:r w:rsidR="003F1AF0" w:rsidRPr="00672CA8">
        <w:rPr>
          <w:sz w:val="28"/>
          <w:szCs w:val="28"/>
        </w:rPr>
        <w:t>to choose a trajectory of further professional development</w:t>
      </w:r>
      <w:r>
        <w:rPr>
          <w:sz w:val="28"/>
          <w:szCs w:val="28"/>
        </w:rPr>
        <w:t>, such</w:t>
      </w:r>
      <w:r w:rsidR="003F1AF0" w:rsidRPr="00672CA8">
        <w:rPr>
          <w:sz w:val="28"/>
          <w:szCs w:val="28"/>
        </w:rPr>
        <w:t xml:space="preserve"> as: </w:t>
      </w:r>
    </w:p>
    <w:p w14:paraId="157DEC9A" w14:textId="60687939" w:rsidR="00D9189A" w:rsidRPr="00672CA8" w:rsidRDefault="00D906F3" w:rsidP="003F1AF0">
      <w:pPr>
        <w:pStyle w:val="ad"/>
        <w:widowControl w:val="0"/>
        <w:numPr>
          <w:ilvl w:val="0"/>
          <w:numId w:val="6"/>
        </w:numPr>
        <w:autoSpaceDE w:val="0"/>
        <w:autoSpaceDN w:val="0"/>
        <w:adjustRightInd w:val="0"/>
        <w:spacing w:line="360" w:lineRule="auto"/>
        <w:ind w:left="426"/>
        <w:jc w:val="both"/>
        <w:rPr>
          <w:sz w:val="28"/>
          <w:szCs w:val="28"/>
        </w:rPr>
      </w:pPr>
      <w:r w:rsidRPr="00672CA8">
        <w:rPr>
          <w:sz w:val="28"/>
          <w:szCs w:val="28"/>
          <w:lang w:eastAsia="ru-RU"/>
        </w:rPr>
        <w:t>E</w:t>
      </w:r>
      <w:r w:rsidR="003F1AF0" w:rsidRPr="00672CA8">
        <w:rPr>
          <w:sz w:val="28"/>
          <w:szCs w:val="28"/>
          <w:lang w:eastAsia="ru-RU"/>
        </w:rPr>
        <w:t>valuat</w:t>
      </w:r>
      <w:r>
        <w:rPr>
          <w:sz w:val="28"/>
          <w:szCs w:val="28"/>
          <w:lang w:eastAsia="ru-RU"/>
        </w:rPr>
        <w:t xml:space="preserve">ing </w:t>
      </w:r>
      <w:r w:rsidR="00DE4445">
        <w:rPr>
          <w:sz w:val="28"/>
          <w:szCs w:val="28"/>
          <w:lang w:eastAsia="ru-RU"/>
        </w:rPr>
        <w:t>educational outcomes equipped with</w:t>
      </w:r>
      <w:r w:rsidR="003F1AF0" w:rsidRPr="00672CA8">
        <w:rPr>
          <w:sz w:val="28"/>
          <w:szCs w:val="28"/>
          <w:lang w:eastAsia="ru-RU"/>
        </w:rPr>
        <w:t xml:space="preserve"> the technologies for designing a quality</w:t>
      </w:r>
      <w:r w:rsidR="00DE4445">
        <w:rPr>
          <w:sz w:val="28"/>
          <w:szCs w:val="28"/>
          <w:lang w:eastAsia="ru-RU"/>
        </w:rPr>
        <w:t xml:space="preserve"> evaluation</w:t>
      </w:r>
      <w:r w:rsidR="003F1AF0" w:rsidRPr="00672CA8">
        <w:rPr>
          <w:sz w:val="28"/>
          <w:szCs w:val="28"/>
          <w:lang w:eastAsia="ru-RU"/>
        </w:rPr>
        <w:t xml:space="preserve"> system in an educational organization;</w:t>
      </w:r>
    </w:p>
    <w:p w14:paraId="30CF22C5" w14:textId="7E905FEA" w:rsidR="004B5892" w:rsidRPr="001336CD" w:rsidRDefault="00D906F3" w:rsidP="001336CD">
      <w:pPr>
        <w:pStyle w:val="ad"/>
        <w:widowControl w:val="0"/>
        <w:numPr>
          <w:ilvl w:val="0"/>
          <w:numId w:val="6"/>
        </w:numPr>
        <w:autoSpaceDE w:val="0"/>
        <w:autoSpaceDN w:val="0"/>
        <w:adjustRightInd w:val="0"/>
        <w:spacing w:line="360" w:lineRule="auto"/>
        <w:ind w:left="426"/>
        <w:jc w:val="both"/>
        <w:rPr>
          <w:sz w:val="28"/>
          <w:szCs w:val="28"/>
          <w:lang w:eastAsia="ru-RU"/>
        </w:rPr>
      </w:pPr>
      <w:r>
        <w:rPr>
          <w:sz w:val="28"/>
          <w:szCs w:val="28"/>
          <w:lang w:eastAsia="ru-RU"/>
        </w:rPr>
        <w:t>D</w:t>
      </w:r>
      <w:r w:rsidR="003F1AF0" w:rsidRPr="00672CA8">
        <w:rPr>
          <w:sz w:val="28"/>
          <w:szCs w:val="28"/>
          <w:lang w:eastAsia="ru-RU"/>
        </w:rPr>
        <w:t>esigning measurement tools and supporting procedures of education quality evaluation in structures that evaluate the quality of education.</w:t>
      </w:r>
    </w:p>
    <w:p w14:paraId="1575B9DC" w14:textId="7582B11D" w:rsidR="007E321D" w:rsidRPr="00672CA8" w:rsidRDefault="003F1AF0" w:rsidP="007E321D">
      <w:pPr>
        <w:pStyle w:val="a3"/>
        <w:widowControl w:val="0"/>
        <w:suppressAutoHyphens w:val="0"/>
        <w:spacing w:after="0" w:line="360" w:lineRule="auto"/>
        <w:ind w:firstLine="709"/>
        <w:rPr>
          <w:sz w:val="28"/>
          <w:szCs w:val="28"/>
        </w:rPr>
      </w:pPr>
      <w:r w:rsidRPr="00672CA8">
        <w:rPr>
          <w:sz w:val="28"/>
          <w:szCs w:val="28"/>
        </w:rPr>
        <w:t xml:space="preserve">Based on </w:t>
      </w:r>
      <w:r w:rsidR="001336CD">
        <w:rPr>
          <w:sz w:val="28"/>
          <w:szCs w:val="28"/>
        </w:rPr>
        <w:t xml:space="preserve">the </w:t>
      </w:r>
      <w:r w:rsidRPr="00672CA8">
        <w:rPr>
          <w:sz w:val="28"/>
          <w:szCs w:val="28"/>
        </w:rPr>
        <w:t>contemporary international</w:t>
      </w:r>
      <w:r w:rsidR="00A6142B">
        <w:rPr>
          <w:sz w:val="28"/>
          <w:szCs w:val="28"/>
        </w:rPr>
        <w:t xml:space="preserve"> standards</w:t>
      </w:r>
      <w:r w:rsidRPr="00672CA8">
        <w:rPr>
          <w:sz w:val="28"/>
          <w:szCs w:val="28"/>
        </w:rPr>
        <w:t xml:space="preserve"> </w:t>
      </w:r>
      <w:r w:rsidR="00A6142B">
        <w:rPr>
          <w:sz w:val="28"/>
          <w:szCs w:val="28"/>
        </w:rPr>
        <w:t>i</w:t>
      </w:r>
      <w:r w:rsidRPr="00672CA8">
        <w:rPr>
          <w:sz w:val="28"/>
          <w:szCs w:val="28"/>
        </w:rPr>
        <w:t xml:space="preserve">n education quality and in accordance with </w:t>
      </w:r>
      <w:r w:rsidR="00F652B5">
        <w:rPr>
          <w:sz w:val="28"/>
          <w:szCs w:val="28"/>
        </w:rPr>
        <w:t xml:space="preserve">the </w:t>
      </w:r>
      <w:r w:rsidRPr="00672CA8">
        <w:rPr>
          <w:sz w:val="28"/>
          <w:szCs w:val="28"/>
        </w:rPr>
        <w:t>specific practic</w:t>
      </w:r>
      <w:r w:rsidR="00355B9A">
        <w:rPr>
          <w:sz w:val="28"/>
          <w:szCs w:val="28"/>
        </w:rPr>
        <w:t>al requirements of the partner U</w:t>
      </w:r>
      <w:r w:rsidRPr="00672CA8">
        <w:rPr>
          <w:sz w:val="28"/>
          <w:szCs w:val="28"/>
        </w:rPr>
        <w:t xml:space="preserve">niversity, </w:t>
      </w:r>
      <w:r w:rsidR="00A6142B">
        <w:rPr>
          <w:sz w:val="28"/>
          <w:szCs w:val="28"/>
        </w:rPr>
        <w:t xml:space="preserve">the partners have drawn up </w:t>
      </w:r>
      <w:r w:rsidRPr="00672CA8">
        <w:rPr>
          <w:sz w:val="28"/>
          <w:szCs w:val="28"/>
        </w:rPr>
        <w:t xml:space="preserve">a list of research topics for students. </w:t>
      </w:r>
    </w:p>
    <w:p w14:paraId="6067DBAD" w14:textId="14225890" w:rsidR="00EE7FD1" w:rsidRPr="00672CA8" w:rsidRDefault="00A6142B" w:rsidP="00EE7FD1">
      <w:pPr>
        <w:widowControl w:val="0"/>
        <w:spacing w:line="360" w:lineRule="auto"/>
        <w:ind w:firstLine="709"/>
        <w:jc w:val="both"/>
        <w:rPr>
          <w:sz w:val="28"/>
          <w:szCs w:val="28"/>
        </w:rPr>
      </w:pPr>
      <w:r>
        <w:rPr>
          <w:sz w:val="28"/>
          <w:szCs w:val="28"/>
        </w:rPr>
        <w:t>MCU developed</w:t>
      </w:r>
      <w:r w:rsidR="00510D26" w:rsidRPr="00672CA8">
        <w:rPr>
          <w:sz w:val="28"/>
          <w:szCs w:val="28"/>
        </w:rPr>
        <w:t xml:space="preserve"> </w:t>
      </w:r>
      <w:r>
        <w:rPr>
          <w:sz w:val="28"/>
          <w:szCs w:val="28"/>
        </w:rPr>
        <w:t>criteria for</w:t>
      </w:r>
      <w:r w:rsidR="00D906F3">
        <w:rPr>
          <w:sz w:val="28"/>
          <w:szCs w:val="28"/>
        </w:rPr>
        <w:t xml:space="preserve"> selecting</w:t>
      </w:r>
      <w:r>
        <w:rPr>
          <w:sz w:val="28"/>
          <w:szCs w:val="28"/>
        </w:rPr>
        <w:t xml:space="preserve"> applicants </w:t>
      </w:r>
      <w:r w:rsidR="00510D26" w:rsidRPr="00672CA8">
        <w:rPr>
          <w:sz w:val="28"/>
          <w:szCs w:val="28"/>
        </w:rPr>
        <w:t xml:space="preserve">to the network </w:t>
      </w:r>
      <w:r>
        <w:rPr>
          <w:sz w:val="28"/>
          <w:szCs w:val="28"/>
        </w:rPr>
        <w:t>P</w:t>
      </w:r>
      <w:r w:rsidR="00510D26" w:rsidRPr="00672CA8">
        <w:rPr>
          <w:sz w:val="28"/>
          <w:szCs w:val="28"/>
        </w:rPr>
        <w:t>rogram</w:t>
      </w:r>
      <w:r w:rsidR="00EE7FD1" w:rsidRPr="00672CA8">
        <w:rPr>
          <w:sz w:val="28"/>
          <w:szCs w:val="28"/>
        </w:rPr>
        <w:t>me</w:t>
      </w:r>
      <w:r>
        <w:rPr>
          <w:sz w:val="28"/>
          <w:szCs w:val="28"/>
        </w:rPr>
        <w:t>.</w:t>
      </w:r>
      <w:r w:rsidR="00510D26" w:rsidRPr="00672CA8">
        <w:rPr>
          <w:sz w:val="28"/>
          <w:szCs w:val="28"/>
        </w:rPr>
        <w:t xml:space="preserve"> </w:t>
      </w:r>
      <w:r>
        <w:rPr>
          <w:sz w:val="28"/>
          <w:szCs w:val="28"/>
        </w:rPr>
        <w:t xml:space="preserve">They must have </w:t>
      </w:r>
      <w:r w:rsidR="00510D26" w:rsidRPr="00672CA8">
        <w:rPr>
          <w:sz w:val="28"/>
          <w:szCs w:val="28"/>
        </w:rPr>
        <w:t xml:space="preserve">a </w:t>
      </w:r>
      <w:r>
        <w:rPr>
          <w:sz w:val="28"/>
          <w:szCs w:val="28"/>
        </w:rPr>
        <w:t>M</w:t>
      </w:r>
      <w:r w:rsidR="00510D26" w:rsidRPr="00672CA8">
        <w:rPr>
          <w:sz w:val="28"/>
          <w:szCs w:val="28"/>
        </w:rPr>
        <w:t>aster's</w:t>
      </w:r>
      <w:r w:rsidR="00F652B5">
        <w:rPr>
          <w:sz w:val="28"/>
          <w:szCs w:val="28"/>
        </w:rPr>
        <w:t xml:space="preserve"> or</w:t>
      </w:r>
      <w:r w:rsidR="00510D26" w:rsidRPr="00672CA8">
        <w:rPr>
          <w:sz w:val="28"/>
          <w:szCs w:val="28"/>
        </w:rPr>
        <w:t xml:space="preserve"> </w:t>
      </w:r>
      <w:r>
        <w:rPr>
          <w:sz w:val="28"/>
          <w:szCs w:val="28"/>
        </w:rPr>
        <w:t>B</w:t>
      </w:r>
      <w:r w:rsidR="00510D26" w:rsidRPr="00672CA8">
        <w:rPr>
          <w:sz w:val="28"/>
          <w:szCs w:val="28"/>
        </w:rPr>
        <w:t>achelor's degree</w:t>
      </w:r>
      <w:r w:rsidR="00EE7FD1" w:rsidRPr="00672CA8">
        <w:rPr>
          <w:sz w:val="28"/>
          <w:szCs w:val="28"/>
        </w:rPr>
        <w:t>,</w:t>
      </w:r>
      <w:r w:rsidR="00510D26" w:rsidRPr="00672CA8">
        <w:rPr>
          <w:sz w:val="28"/>
          <w:szCs w:val="28"/>
        </w:rPr>
        <w:t xml:space="preserve"> </w:t>
      </w:r>
      <w:r w:rsidR="00F652B5">
        <w:rPr>
          <w:sz w:val="28"/>
          <w:szCs w:val="28"/>
        </w:rPr>
        <w:t xml:space="preserve">or a </w:t>
      </w:r>
      <w:r>
        <w:rPr>
          <w:sz w:val="28"/>
          <w:szCs w:val="28"/>
        </w:rPr>
        <w:t>S</w:t>
      </w:r>
      <w:r w:rsidR="00510D26" w:rsidRPr="00672CA8">
        <w:rPr>
          <w:sz w:val="28"/>
          <w:szCs w:val="28"/>
        </w:rPr>
        <w:t xml:space="preserve">pecialist's qualification, </w:t>
      </w:r>
      <w:r>
        <w:rPr>
          <w:sz w:val="28"/>
          <w:szCs w:val="28"/>
        </w:rPr>
        <w:t xml:space="preserve">and </w:t>
      </w:r>
      <w:r w:rsidR="00510D26" w:rsidRPr="00672CA8">
        <w:rPr>
          <w:sz w:val="28"/>
          <w:szCs w:val="28"/>
        </w:rPr>
        <w:t>at least 1 year of experience in the field of education</w:t>
      </w:r>
      <w:r>
        <w:rPr>
          <w:sz w:val="28"/>
          <w:szCs w:val="28"/>
        </w:rPr>
        <w:t xml:space="preserve"> (as advantage)</w:t>
      </w:r>
      <w:r w:rsidR="00510D26" w:rsidRPr="00672CA8">
        <w:rPr>
          <w:sz w:val="28"/>
          <w:szCs w:val="28"/>
        </w:rPr>
        <w:t xml:space="preserve">. The main objectives of the entrance examination are to identify the level of knowledge of pedagogy and psychology </w:t>
      </w:r>
      <w:r w:rsidR="00EE7FD1" w:rsidRPr="00672CA8">
        <w:rPr>
          <w:sz w:val="28"/>
          <w:szCs w:val="28"/>
        </w:rPr>
        <w:t>fundamental</w:t>
      </w:r>
      <w:r w:rsidR="00510D26" w:rsidRPr="00672CA8">
        <w:rPr>
          <w:sz w:val="28"/>
          <w:szCs w:val="28"/>
        </w:rPr>
        <w:t xml:space="preserve">s, as well as the modern educational practices agenda, basic approaches and methods of the education quality development. </w:t>
      </w:r>
    </w:p>
    <w:p w14:paraId="0B6362E1" w14:textId="1C79D5C6" w:rsidR="004D3AB8" w:rsidRDefault="00D906F3" w:rsidP="00672CA8">
      <w:pPr>
        <w:widowControl w:val="0"/>
        <w:spacing w:line="360" w:lineRule="auto"/>
        <w:ind w:firstLine="709"/>
        <w:jc w:val="both"/>
        <w:rPr>
          <w:sz w:val="28"/>
          <w:szCs w:val="28"/>
        </w:rPr>
      </w:pPr>
      <w:r>
        <w:rPr>
          <w:sz w:val="28"/>
          <w:szCs w:val="28"/>
        </w:rPr>
        <w:t>T</w:t>
      </w:r>
      <w:r w:rsidR="00510D26" w:rsidRPr="00672CA8">
        <w:rPr>
          <w:sz w:val="28"/>
          <w:szCs w:val="28"/>
        </w:rPr>
        <w:t xml:space="preserve">he entrance examination </w:t>
      </w:r>
      <w:r>
        <w:rPr>
          <w:sz w:val="28"/>
          <w:szCs w:val="28"/>
        </w:rPr>
        <w:t xml:space="preserve">will be carried out </w:t>
      </w:r>
      <w:r w:rsidR="00510D26" w:rsidRPr="00672CA8">
        <w:rPr>
          <w:sz w:val="28"/>
          <w:szCs w:val="28"/>
        </w:rPr>
        <w:t xml:space="preserve">in written and oral form. </w:t>
      </w:r>
      <w:r>
        <w:rPr>
          <w:sz w:val="28"/>
          <w:szCs w:val="28"/>
        </w:rPr>
        <w:t xml:space="preserve">It </w:t>
      </w:r>
      <w:r w:rsidR="001626EB" w:rsidRPr="00672CA8">
        <w:rPr>
          <w:sz w:val="28"/>
          <w:szCs w:val="28"/>
        </w:rPr>
        <w:t>consists of two parts:</w:t>
      </w:r>
      <w:r w:rsidR="00510D26" w:rsidRPr="00672CA8">
        <w:rPr>
          <w:sz w:val="28"/>
          <w:szCs w:val="28"/>
        </w:rPr>
        <w:t xml:space="preserve"> answer</w:t>
      </w:r>
      <w:r w:rsidR="001626EB" w:rsidRPr="00672CA8">
        <w:rPr>
          <w:sz w:val="28"/>
          <w:szCs w:val="28"/>
        </w:rPr>
        <w:t>ing</w:t>
      </w:r>
      <w:r w:rsidR="00510D26" w:rsidRPr="00672CA8">
        <w:rPr>
          <w:sz w:val="28"/>
          <w:szCs w:val="28"/>
        </w:rPr>
        <w:t xml:space="preserve"> questions on pedagogy and psychology, </w:t>
      </w:r>
      <w:r w:rsidR="001626EB" w:rsidRPr="00672CA8">
        <w:rPr>
          <w:sz w:val="28"/>
          <w:szCs w:val="28"/>
        </w:rPr>
        <w:t>and</w:t>
      </w:r>
      <w:r w:rsidR="00510D26" w:rsidRPr="00672CA8">
        <w:rPr>
          <w:sz w:val="28"/>
          <w:szCs w:val="28"/>
        </w:rPr>
        <w:t xml:space="preserve"> writing an essay</w:t>
      </w:r>
      <w:r w:rsidR="001626EB" w:rsidRPr="00672CA8">
        <w:rPr>
          <w:sz w:val="28"/>
          <w:szCs w:val="28"/>
        </w:rPr>
        <w:t>, which</w:t>
      </w:r>
      <w:r w:rsidR="00510D26" w:rsidRPr="00672CA8">
        <w:rPr>
          <w:sz w:val="28"/>
          <w:szCs w:val="28"/>
        </w:rPr>
        <w:t xml:space="preserve"> </w:t>
      </w:r>
      <w:r w:rsidR="001626EB" w:rsidRPr="00672CA8">
        <w:rPr>
          <w:sz w:val="28"/>
          <w:szCs w:val="28"/>
        </w:rPr>
        <w:t>tests applicants</w:t>
      </w:r>
      <w:r w:rsidR="00F652B5">
        <w:rPr>
          <w:sz w:val="28"/>
          <w:szCs w:val="28"/>
        </w:rPr>
        <w:t>’</w:t>
      </w:r>
      <w:r w:rsidR="001626EB" w:rsidRPr="00672CA8">
        <w:rPr>
          <w:sz w:val="28"/>
          <w:szCs w:val="28"/>
        </w:rPr>
        <w:t xml:space="preserve"> </w:t>
      </w:r>
      <w:r w:rsidR="00F652B5">
        <w:rPr>
          <w:sz w:val="28"/>
          <w:szCs w:val="28"/>
        </w:rPr>
        <w:t>abilities</w:t>
      </w:r>
      <w:r w:rsidR="00510D26" w:rsidRPr="00672CA8">
        <w:rPr>
          <w:sz w:val="28"/>
          <w:szCs w:val="28"/>
        </w:rPr>
        <w:t xml:space="preserve"> to create </w:t>
      </w:r>
      <w:r w:rsidR="001626EB" w:rsidRPr="00672CA8">
        <w:rPr>
          <w:sz w:val="28"/>
          <w:szCs w:val="28"/>
        </w:rPr>
        <w:t xml:space="preserve">personal </w:t>
      </w:r>
      <w:r w:rsidR="00510D26" w:rsidRPr="00672CA8">
        <w:rPr>
          <w:sz w:val="28"/>
          <w:szCs w:val="28"/>
        </w:rPr>
        <w:t>statement</w:t>
      </w:r>
      <w:r w:rsidR="00F652B5">
        <w:rPr>
          <w:sz w:val="28"/>
          <w:szCs w:val="28"/>
        </w:rPr>
        <w:t>s</w:t>
      </w:r>
      <w:r w:rsidR="001626EB" w:rsidRPr="00672CA8">
        <w:rPr>
          <w:sz w:val="28"/>
          <w:szCs w:val="28"/>
        </w:rPr>
        <w:t xml:space="preserve"> </w:t>
      </w:r>
      <w:r w:rsidR="00510D26" w:rsidRPr="00672CA8">
        <w:rPr>
          <w:sz w:val="28"/>
          <w:szCs w:val="28"/>
        </w:rPr>
        <w:t>on a specific topic and competence</w:t>
      </w:r>
      <w:r w:rsidR="001626EB" w:rsidRPr="00672CA8">
        <w:rPr>
          <w:sz w:val="28"/>
          <w:szCs w:val="28"/>
        </w:rPr>
        <w:t>s</w:t>
      </w:r>
      <w:r w:rsidR="00510D26" w:rsidRPr="00672CA8">
        <w:rPr>
          <w:sz w:val="28"/>
          <w:szCs w:val="28"/>
        </w:rPr>
        <w:t xml:space="preserve"> in </w:t>
      </w:r>
      <w:r w:rsidR="001626EB" w:rsidRPr="00672CA8">
        <w:rPr>
          <w:sz w:val="28"/>
          <w:szCs w:val="28"/>
        </w:rPr>
        <w:t xml:space="preserve">fundamental </w:t>
      </w:r>
      <w:r w:rsidR="00510D26" w:rsidRPr="00672CA8">
        <w:rPr>
          <w:sz w:val="28"/>
          <w:szCs w:val="28"/>
        </w:rPr>
        <w:t xml:space="preserve">psychological and pedagogical conceptual framework. </w:t>
      </w:r>
      <w:r w:rsidR="001626EB" w:rsidRPr="00672CA8">
        <w:rPr>
          <w:sz w:val="28"/>
          <w:szCs w:val="28"/>
        </w:rPr>
        <w:t>T</w:t>
      </w:r>
      <w:r w:rsidR="00510D26" w:rsidRPr="00672CA8">
        <w:rPr>
          <w:sz w:val="28"/>
          <w:szCs w:val="28"/>
        </w:rPr>
        <w:t>he applicant</w:t>
      </w:r>
      <w:r w:rsidR="00F652B5">
        <w:rPr>
          <w:sz w:val="28"/>
          <w:szCs w:val="28"/>
        </w:rPr>
        <w:t>s</w:t>
      </w:r>
      <w:r w:rsidR="00510D26" w:rsidRPr="00672CA8">
        <w:rPr>
          <w:sz w:val="28"/>
          <w:szCs w:val="28"/>
        </w:rPr>
        <w:t xml:space="preserve"> will be interviewed on </w:t>
      </w:r>
      <w:r w:rsidR="001626EB" w:rsidRPr="00672CA8">
        <w:rPr>
          <w:sz w:val="28"/>
          <w:szCs w:val="28"/>
        </w:rPr>
        <w:t>the</w:t>
      </w:r>
      <w:r w:rsidR="00510D26" w:rsidRPr="00672CA8">
        <w:rPr>
          <w:sz w:val="28"/>
          <w:szCs w:val="28"/>
        </w:rPr>
        <w:t xml:space="preserve"> content</w:t>
      </w:r>
      <w:r w:rsidR="001626EB" w:rsidRPr="00672CA8">
        <w:rPr>
          <w:sz w:val="28"/>
          <w:szCs w:val="28"/>
        </w:rPr>
        <w:t xml:space="preserve"> of the essay</w:t>
      </w:r>
      <w:r w:rsidR="00510D26" w:rsidRPr="00672CA8">
        <w:rPr>
          <w:sz w:val="28"/>
          <w:szCs w:val="28"/>
        </w:rPr>
        <w:t>.</w:t>
      </w:r>
    </w:p>
    <w:p w14:paraId="7ED4FBD8" w14:textId="3DB1AB2A" w:rsidR="00672CA8" w:rsidRDefault="00672CA8" w:rsidP="004D3AB8">
      <w:pPr>
        <w:rPr>
          <w:sz w:val="28"/>
          <w:szCs w:val="28"/>
        </w:rPr>
      </w:pPr>
    </w:p>
    <w:p w14:paraId="4BCE90D1" w14:textId="77777777" w:rsidR="009133E0" w:rsidRPr="009133E0" w:rsidRDefault="009133E0" w:rsidP="004D3AB8">
      <w:pPr>
        <w:pStyle w:val="ad"/>
        <w:widowControl w:val="0"/>
        <w:numPr>
          <w:ilvl w:val="0"/>
          <w:numId w:val="12"/>
        </w:numPr>
        <w:spacing w:line="360" w:lineRule="auto"/>
        <w:jc w:val="both"/>
        <w:rPr>
          <w:b/>
          <w:sz w:val="28"/>
          <w:szCs w:val="28"/>
        </w:rPr>
      </w:pPr>
      <w:r w:rsidRPr="009133E0">
        <w:rPr>
          <w:b/>
          <w:sz w:val="28"/>
          <w:szCs w:val="28"/>
        </w:rPr>
        <w:t xml:space="preserve">Selecting staff to realize training courses for the network Master’s programme </w:t>
      </w:r>
      <w:r>
        <w:rPr>
          <w:b/>
          <w:sz w:val="28"/>
          <w:szCs w:val="28"/>
        </w:rPr>
        <w:t>from the sides of</w:t>
      </w:r>
      <w:r w:rsidRPr="009133E0">
        <w:rPr>
          <w:b/>
          <w:sz w:val="28"/>
          <w:szCs w:val="28"/>
        </w:rPr>
        <w:t xml:space="preserve"> MCU and Abai University</w:t>
      </w:r>
    </w:p>
    <w:p w14:paraId="4E968BCD" w14:textId="65DD8621" w:rsidR="00672CA8" w:rsidRDefault="00DE7C23" w:rsidP="00672CA8">
      <w:pPr>
        <w:widowControl w:val="0"/>
        <w:spacing w:line="360" w:lineRule="auto"/>
        <w:ind w:firstLine="709"/>
        <w:jc w:val="both"/>
        <w:rPr>
          <w:sz w:val="28"/>
          <w:szCs w:val="28"/>
        </w:rPr>
      </w:pPr>
      <w:r>
        <w:rPr>
          <w:sz w:val="28"/>
          <w:szCs w:val="28"/>
        </w:rPr>
        <w:t>MCU selected and invited the l</w:t>
      </w:r>
      <w:r w:rsidR="00510D26" w:rsidRPr="00672CA8">
        <w:rPr>
          <w:sz w:val="28"/>
          <w:szCs w:val="28"/>
        </w:rPr>
        <w:t>eading Russian</w:t>
      </w:r>
      <w:r w:rsidR="001626EB" w:rsidRPr="00672CA8">
        <w:rPr>
          <w:sz w:val="28"/>
          <w:szCs w:val="28"/>
        </w:rPr>
        <w:t xml:space="preserve"> experts</w:t>
      </w:r>
      <w:r w:rsidR="00510D26" w:rsidRPr="00672CA8">
        <w:rPr>
          <w:sz w:val="28"/>
          <w:szCs w:val="28"/>
        </w:rPr>
        <w:t xml:space="preserve"> and specialists of the </w:t>
      </w:r>
      <w:r w:rsidR="00510D26" w:rsidRPr="00672CA8">
        <w:rPr>
          <w:sz w:val="28"/>
          <w:szCs w:val="28"/>
        </w:rPr>
        <w:lastRenderedPageBreak/>
        <w:t xml:space="preserve">partner University </w:t>
      </w:r>
      <w:r w:rsidR="001626EB" w:rsidRPr="00672CA8">
        <w:rPr>
          <w:sz w:val="28"/>
          <w:szCs w:val="28"/>
        </w:rPr>
        <w:t xml:space="preserve">with experience of </w:t>
      </w:r>
      <w:r w:rsidR="00510D26" w:rsidRPr="00672CA8">
        <w:rPr>
          <w:sz w:val="28"/>
          <w:szCs w:val="28"/>
        </w:rPr>
        <w:t xml:space="preserve">development and practical implementation of training courses </w:t>
      </w:r>
      <w:r w:rsidR="001626EB" w:rsidRPr="00672CA8">
        <w:rPr>
          <w:sz w:val="28"/>
          <w:szCs w:val="28"/>
        </w:rPr>
        <w:t xml:space="preserve">on </w:t>
      </w:r>
      <w:r w:rsidR="00510D26" w:rsidRPr="00672CA8">
        <w:rPr>
          <w:sz w:val="28"/>
          <w:szCs w:val="28"/>
        </w:rPr>
        <w:t xml:space="preserve">education quality </w:t>
      </w:r>
      <w:r w:rsidR="001626EB" w:rsidRPr="00672CA8">
        <w:rPr>
          <w:sz w:val="28"/>
          <w:szCs w:val="28"/>
        </w:rPr>
        <w:t xml:space="preserve">evaluation </w:t>
      </w:r>
      <w:r w:rsidR="00510D26" w:rsidRPr="00672CA8">
        <w:rPr>
          <w:sz w:val="28"/>
          <w:szCs w:val="28"/>
        </w:rPr>
        <w:t xml:space="preserve">to implement the developed </w:t>
      </w:r>
      <w:r w:rsidR="00F652B5">
        <w:rPr>
          <w:sz w:val="28"/>
          <w:szCs w:val="28"/>
        </w:rPr>
        <w:t>P</w:t>
      </w:r>
      <w:r w:rsidR="00EE7FD1" w:rsidRPr="00672CA8">
        <w:rPr>
          <w:sz w:val="28"/>
          <w:szCs w:val="28"/>
        </w:rPr>
        <w:t>rogramme</w:t>
      </w:r>
      <w:r w:rsidR="00510D26" w:rsidRPr="00672CA8">
        <w:rPr>
          <w:sz w:val="28"/>
          <w:szCs w:val="28"/>
        </w:rPr>
        <w:t xml:space="preserve">. The list </w:t>
      </w:r>
      <w:r w:rsidR="001626EB" w:rsidRPr="00672CA8">
        <w:rPr>
          <w:sz w:val="28"/>
          <w:szCs w:val="28"/>
        </w:rPr>
        <w:t xml:space="preserve">of the team </w:t>
      </w:r>
      <w:r w:rsidR="00510D26" w:rsidRPr="00672CA8">
        <w:rPr>
          <w:sz w:val="28"/>
          <w:szCs w:val="28"/>
        </w:rPr>
        <w:t xml:space="preserve">involved in </w:t>
      </w:r>
      <w:r w:rsidR="001626EB" w:rsidRPr="00672CA8">
        <w:rPr>
          <w:sz w:val="28"/>
          <w:szCs w:val="28"/>
        </w:rPr>
        <w:t xml:space="preserve">the </w:t>
      </w:r>
      <w:r w:rsidR="00510D26" w:rsidRPr="00672CA8">
        <w:rPr>
          <w:sz w:val="28"/>
          <w:szCs w:val="28"/>
        </w:rPr>
        <w:t>training</w:t>
      </w:r>
      <w:r w:rsidR="00F652B5">
        <w:rPr>
          <w:sz w:val="28"/>
          <w:szCs w:val="28"/>
        </w:rPr>
        <w:t xml:space="preserve"> includes</w:t>
      </w:r>
      <w:r w:rsidR="00510D26" w:rsidRPr="00672CA8">
        <w:rPr>
          <w:sz w:val="28"/>
          <w:szCs w:val="28"/>
        </w:rPr>
        <w:t xml:space="preserve">: specialists of </w:t>
      </w:r>
      <w:r w:rsidR="00D906F3">
        <w:rPr>
          <w:sz w:val="28"/>
          <w:szCs w:val="28"/>
        </w:rPr>
        <w:t>MCU</w:t>
      </w:r>
      <w:r w:rsidR="001626EB" w:rsidRPr="00672CA8">
        <w:rPr>
          <w:sz w:val="28"/>
          <w:szCs w:val="28"/>
        </w:rPr>
        <w:t xml:space="preserve"> and</w:t>
      </w:r>
      <w:r w:rsidR="00510D26" w:rsidRPr="00672CA8">
        <w:rPr>
          <w:sz w:val="28"/>
          <w:szCs w:val="28"/>
        </w:rPr>
        <w:t xml:space="preserve"> Abai University; </w:t>
      </w:r>
      <w:r w:rsidR="001626EB" w:rsidRPr="00672CA8">
        <w:rPr>
          <w:sz w:val="28"/>
          <w:szCs w:val="28"/>
        </w:rPr>
        <w:t xml:space="preserve">experts of the </w:t>
      </w:r>
      <w:r w:rsidR="00510D26" w:rsidRPr="00672CA8">
        <w:rPr>
          <w:sz w:val="28"/>
          <w:szCs w:val="28"/>
        </w:rPr>
        <w:t xml:space="preserve">organizations that </w:t>
      </w:r>
      <w:r w:rsidR="001626EB" w:rsidRPr="00672CA8">
        <w:rPr>
          <w:sz w:val="28"/>
          <w:szCs w:val="28"/>
        </w:rPr>
        <w:t xml:space="preserve">ensure </w:t>
      </w:r>
      <w:r w:rsidR="00510D26" w:rsidRPr="00672CA8">
        <w:rPr>
          <w:sz w:val="28"/>
          <w:szCs w:val="28"/>
        </w:rPr>
        <w:t xml:space="preserve">practical implementation of the obtained results: leading organizations </w:t>
      </w:r>
      <w:r w:rsidR="001626EB" w:rsidRPr="00672CA8">
        <w:rPr>
          <w:sz w:val="28"/>
          <w:szCs w:val="28"/>
        </w:rPr>
        <w:t xml:space="preserve">on </w:t>
      </w:r>
      <w:r w:rsidR="00510D26" w:rsidRPr="00672CA8">
        <w:rPr>
          <w:sz w:val="28"/>
          <w:szCs w:val="28"/>
        </w:rPr>
        <w:t xml:space="preserve"> education quality </w:t>
      </w:r>
      <w:r w:rsidR="001626EB" w:rsidRPr="00672CA8">
        <w:rPr>
          <w:sz w:val="28"/>
          <w:szCs w:val="28"/>
        </w:rPr>
        <w:t xml:space="preserve">evaluation </w:t>
      </w:r>
      <w:r w:rsidR="00510D26" w:rsidRPr="00672CA8">
        <w:rPr>
          <w:sz w:val="28"/>
          <w:szCs w:val="28"/>
        </w:rPr>
        <w:t xml:space="preserve">in Russia (Federal Institute of </w:t>
      </w:r>
      <w:r w:rsidR="001626EB" w:rsidRPr="00672CA8">
        <w:rPr>
          <w:sz w:val="28"/>
          <w:szCs w:val="28"/>
        </w:rPr>
        <w:t xml:space="preserve">Education </w:t>
      </w:r>
      <w:r w:rsidR="00510D26" w:rsidRPr="00672CA8">
        <w:rPr>
          <w:sz w:val="28"/>
          <w:szCs w:val="28"/>
        </w:rPr>
        <w:t>Measurement, Moscow Center for Education Quality, Federal Institute for Evaluation of Education Quality, etc.). The specialists’ CV</w:t>
      </w:r>
      <w:r w:rsidR="00F652B5">
        <w:rPr>
          <w:sz w:val="28"/>
          <w:szCs w:val="28"/>
        </w:rPr>
        <w:t>s</w:t>
      </w:r>
      <w:r w:rsidR="00510D26" w:rsidRPr="00672CA8">
        <w:rPr>
          <w:sz w:val="28"/>
          <w:szCs w:val="28"/>
        </w:rPr>
        <w:t xml:space="preserve"> are presented. </w:t>
      </w:r>
    </w:p>
    <w:p w14:paraId="7D73F25D" w14:textId="5C333956" w:rsidR="009133E0" w:rsidRPr="004D3AB8" w:rsidRDefault="00D906F3" w:rsidP="009133E0">
      <w:pPr>
        <w:pStyle w:val="ad"/>
        <w:widowControl w:val="0"/>
        <w:numPr>
          <w:ilvl w:val="0"/>
          <w:numId w:val="12"/>
        </w:numPr>
        <w:spacing w:line="360" w:lineRule="auto"/>
        <w:jc w:val="both"/>
        <w:rPr>
          <w:b/>
          <w:sz w:val="28"/>
          <w:szCs w:val="28"/>
        </w:rPr>
      </w:pPr>
      <w:r>
        <w:rPr>
          <w:b/>
          <w:sz w:val="28"/>
          <w:szCs w:val="28"/>
        </w:rPr>
        <w:t xml:space="preserve">Developing </w:t>
      </w:r>
      <w:r w:rsidR="009133E0" w:rsidRPr="004D3AB8">
        <w:rPr>
          <w:b/>
          <w:sz w:val="28"/>
          <w:szCs w:val="28"/>
        </w:rPr>
        <w:t xml:space="preserve">the training plan for the teaching team </w:t>
      </w:r>
      <w:r w:rsidR="004D3AB8" w:rsidRPr="004D3AB8">
        <w:rPr>
          <w:b/>
          <w:sz w:val="28"/>
          <w:szCs w:val="28"/>
        </w:rPr>
        <w:t xml:space="preserve">to conduct courses of </w:t>
      </w:r>
      <w:r w:rsidR="00DE7C23">
        <w:rPr>
          <w:b/>
          <w:sz w:val="28"/>
          <w:szCs w:val="28"/>
        </w:rPr>
        <w:t>the network Master’s Programme</w:t>
      </w:r>
    </w:p>
    <w:p w14:paraId="47B0D3C4" w14:textId="04E8631E" w:rsidR="00695A11" w:rsidRDefault="00672CA8" w:rsidP="00695A11">
      <w:pPr>
        <w:widowControl w:val="0"/>
        <w:spacing w:line="360" w:lineRule="auto"/>
        <w:ind w:firstLine="709"/>
        <w:jc w:val="both"/>
        <w:rPr>
          <w:sz w:val="28"/>
          <w:szCs w:val="28"/>
        </w:rPr>
      </w:pPr>
      <w:r w:rsidRPr="00672CA8">
        <w:rPr>
          <w:sz w:val="28"/>
          <w:szCs w:val="28"/>
        </w:rPr>
        <w:t>To train the staff for teaching courses of the network M</w:t>
      </w:r>
      <w:r w:rsidR="00112726">
        <w:rPr>
          <w:sz w:val="28"/>
          <w:szCs w:val="28"/>
        </w:rPr>
        <w:t>aster's P</w:t>
      </w:r>
      <w:r w:rsidRPr="00672CA8">
        <w:rPr>
          <w:sz w:val="28"/>
          <w:szCs w:val="28"/>
        </w:rPr>
        <w:t>rogramme,</w:t>
      </w:r>
      <w:r w:rsidR="00D906F3">
        <w:rPr>
          <w:sz w:val="28"/>
          <w:szCs w:val="28"/>
        </w:rPr>
        <w:t xml:space="preserve"> the partner universities carried out </w:t>
      </w:r>
      <w:r w:rsidR="00DE7C23">
        <w:rPr>
          <w:sz w:val="28"/>
          <w:szCs w:val="28"/>
        </w:rPr>
        <w:t>a</w:t>
      </w:r>
      <w:r w:rsidR="00DE7C23" w:rsidRPr="00672CA8">
        <w:rPr>
          <w:sz w:val="28"/>
          <w:szCs w:val="28"/>
        </w:rPr>
        <w:t xml:space="preserve"> number of activities in April and May 2018</w:t>
      </w:r>
      <w:r w:rsidR="00DE7C23">
        <w:rPr>
          <w:sz w:val="28"/>
          <w:szCs w:val="28"/>
        </w:rPr>
        <w:t xml:space="preserve">, such as </w:t>
      </w:r>
      <w:r w:rsidR="00DE7C23" w:rsidRPr="00672CA8">
        <w:rPr>
          <w:sz w:val="28"/>
          <w:szCs w:val="28"/>
        </w:rPr>
        <w:t xml:space="preserve">meetings and workshops to discuss the content and structure of the Master’s </w:t>
      </w:r>
      <w:r w:rsidR="00DE7C23">
        <w:rPr>
          <w:sz w:val="28"/>
          <w:szCs w:val="28"/>
        </w:rPr>
        <w:t>P</w:t>
      </w:r>
      <w:r w:rsidR="00DE7C23" w:rsidRPr="00672CA8">
        <w:rPr>
          <w:sz w:val="28"/>
          <w:szCs w:val="28"/>
        </w:rPr>
        <w:t xml:space="preserve">rogramme (at </w:t>
      </w:r>
      <w:r w:rsidR="00DE7C23">
        <w:rPr>
          <w:sz w:val="28"/>
          <w:szCs w:val="28"/>
        </w:rPr>
        <w:t xml:space="preserve">MCU and </w:t>
      </w:r>
      <w:r w:rsidR="00DE7C23" w:rsidRPr="00672CA8">
        <w:rPr>
          <w:sz w:val="28"/>
          <w:szCs w:val="28"/>
        </w:rPr>
        <w:t>Abai University), lectures and discussions on specific issues: ‘Experience of developing and applying evaluation tools at MCU (SAM, ECERS, SACERS)’, ‘Evaluation of the professional competences of graduate students of Moscow City University and teaching staff: procedures and assessment tools’, ‘Theory and practice of criteria-based assessment in the education system of the Republic of Kazakhstan’, ‘Evaluation of the preschool education quality as a development tool’, ‘SACERS scale for the quality assessment of education</w:t>
      </w:r>
      <w:r w:rsidR="00DE7C23">
        <w:rPr>
          <w:sz w:val="28"/>
          <w:szCs w:val="28"/>
        </w:rPr>
        <w:t>al</w:t>
      </w:r>
      <w:r w:rsidR="00DE7C23" w:rsidRPr="00672CA8">
        <w:rPr>
          <w:sz w:val="28"/>
          <w:szCs w:val="28"/>
        </w:rPr>
        <w:t xml:space="preserve"> environment’. </w:t>
      </w:r>
    </w:p>
    <w:p w14:paraId="6425D1D2" w14:textId="41E43875" w:rsidR="00672CA8" w:rsidRDefault="00946D1E" w:rsidP="00695A11">
      <w:pPr>
        <w:widowControl w:val="0"/>
        <w:spacing w:line="360" w:lineRule="auto"/>
        <w:ind w:firstLine="709"/>
        <w:jc w:val="both"/>
        <w:rPr>
          <w:sz w:val="28"/>
          <w:szCs w:val="28"/>
        </w:rPr>
      </w:pPr>
      <w:r>
        <w:rPr>
          <w:sz w:val="28"/>
          <w:szCs w:val="28"/>
        </w:rPr>
        <w:t>MCU</w:t>
      </w:r>
      <w:r w:rsidR="00695A11">
        <w:rPr>
          <w:sz w:val="28"/>
          <w:szCs w:val="28"/>
        </w:rPr>
        <w:t xml:space="preserve"> together with Abai University have developed </w:t>
      </w:r>
      <w:r w:rsidR="00672CA8" w:rsidRPr="00672CA8">
        <w:rPr>
          <w:sz w:val="28"/>
          <w:szCs w:val="28"/>
        </w:rPr>
        <w:t>a training programme for the teaching team, aimed at acquisition of general methodolog</w:t>
      </w:r>
      <w:r w:rsidR="008A4400">
        <w:rPr>
          <w:sz w:val="28"/>
          <w:szCs w:val="28"/>
        </w:rPr>
        <w:t>ical approaches to solving the P</w:t>
      </w:r>
      <w:r w:rsidR="00672CA8" w:rsidRPr="00672CA8">
        <w:rPr>
          <w:sz w:val="28"/>
          <w:szCs w:val="28"/>
        </w:rPr>
        <w:t>rogramme's tasks, of unified approaches to forms and methods of training, of approaches to development of educational content, and at implementation of distance educational technologies.</w:t>
      </w:r>
    </w:p>
    <w:p w14:paraId="19EF4A38" w14:textId="44E203C6" w:rsidR="00672CA8" w:rsidRDefault="00672CA8" w:rsidP="00672CA8">
      <w:pPr>
        <w:widowControl w:val="0"/>
        <w:spacing w:line="360" w:lineRule="auto"/>
        <w:ind w:firstLine="709"/>
        <w:jc w:val="both"/>
        <w:rPr>
          <w:sz w:val="28"/>
          <w:szCs w:val="28"/>
        </w:rPr>
      </w:pPr>
      <w:r w:rsidRPr="00672CA8">
        <w:rPr>
          <w:sz w:val="28"/>
          <w:szCs w:val="28"/>
        </w:rPr>
        <w:t xml:space="preserve">The training programme for the teaching team includes full-time and online trainings (36 hours). Full-time training includes seminars and tutorials with experts </w:t>
      </w:r>
      <w:r w:rsidR="00D906F3">
        <w:rPr>
          <w:sz w:val="28"/>
          <w:szCs w:val="28"/>
        </w:rPr>
        <w:t>for the purpose of</w:t>
      </w:r>
      <w:r w:rsidRPr="00672CA8">
        <w:rPr>
          <w:sz w:val="28"/>
          <w:szCs w:val="28"/>
        </w:rPr>
        <w:t xml:space="preserve"> develop</w:t>
      </w:r>
      <w:r w:rsidR="00D906F3">
        <w:rPr>
          <w:sz w:val="28"/>
          <w:szCs w:val="28"/>
        </w:rPr>
        <w:t>ing</w:t>
      </w:r>
      <w:r w:rsidRPr="00672CA8">
        <w:rPr>
          <w:sz w:val="28"/>
          <w:szCs w:val="28"/>
        </w:rPr>
        <w:t xml:space="preserve"> a unified approach, training duration – 16 hours (two days). Online learning is planned for 20 hours and includes the following forms of </w:t>
      </w:r>
      <w:r w:rsidRPr="00672CA8">
        <w:rPr>
          <w:sz w:val="28"/>
          <w:szCs w:val="28"/>
        </w:rPr>
        <w:lastRenderedPageBreak/>
        <w:t>work: teleconferences, webinars, forums.</w:t>
      </w:r>
    </w:p>
    <w:p w14:paraId="0BFF1386" w14:textId="63202294" w:rsidR="00672CA8" w:rsidRDefault="008261EA" w:rsidP="00672CA8">
      <w:pPr>
        <w:widowControl w:val="0"/>
        <w:spacing w:line="360" w:lineRule="auto"/>
        <w:ind w:firstLine="709"/>
        <w:jc w:val="both"/>
        <w:rPr>
          <w:sz w:val="28"/>
          <w:szCs w:val="28"/>
        </w:rPr>
      </w:pPr>
      <w:r>
        <w:rPr>
          <w:sz w:val="28"/>
          <w:szCs w:val="28"/>
        </w:rPr>
        <w:t>MCU presented a</w:t>
      </w:r>
      <w:r w:rsidR="00672CA8" w:rsidRPr="00672CA8">
        <w:rPr>
          <w:sz w:val="28"/>
          <w:szCs w:val="28"/>
        </w:rPr>
        <w:t xml:space="preserve"> training plan for the teaching team who will conduct the</w:t>
      </w:r>
      <w:r w:rsidR="00D906F3">
        <w:rPr>
          <w:sz w:val="28"/>
          <w:szCs w:val="28"/>
        </w:rPr>
        <w:t xml:space="preserve"> network</w:t>
      </w:r>
      <w:r w:rsidR="008A4400">
        <w:rPr>
          <w:sz w:val="28"/>
          <w:szCs w:val="28"/>
        </w:rPr>
        <w:t xml:space="preserve"> courses of the Master's P</w:t>
      </w:r>
      <w:r w:rsidR="00672CA8" w:rsidRPr="00672CA8">
        <w:rPr>
          <w:sz w:val="28"/>
          <w:szCs w:val="28"/>
        </w:rPr>
        <w:t xml:space="preserve">rogramme, </w:t>
      </w:r>
      <w:r w:rsidR="00112726">
        <w:rPr>
          <w:sz w:val="28"/>
          <w:szCs w:val="28"/>
        </w:rPr>
        <w:t>including</w:t>
      </w:r>
      <w:r w:rsidR="00672CA8" w:rsidRPr="00672CA8">
        <w:rPr>
          <w:sz w:val="28"/>
          <w:szCs w:val="28"/>
        </w:rPr>
        <w:t xml:space="preserve"> a detailed description of the full-time and online trainings. </w:t>
      </w:r>
    </w:p>
    <w:p w14:paraId="539CB29A" w14:textId="77777777" w:rsidR="007C510A" w:rsidRDefault="007C510A" w:rsidP="00672CA8">
      <w:pPr>
        <w:widowControl w:val="0"/>
        <w:spacing w:line="360" w:lineRule="auto"/>
        <w:ind w:firstLine="709"/>
        <w:jc w:val="both"/>
        <w:rPr>
          <w:sz w:val="28"/>
          <w:szCs w:val="28"/>
        </w:rPr>
      </w:pPr>
    </w:p>
    <w:p w14:paraId="3D7C9D41" w14:textId="77777777" w:rsidR="007C510A" w:rsidRPr="007C510A" w:rsidRDefault="007C510A" w:rsidP="007C510A">
      <w:pPr>
        <w:widowControl w:val="0"/>
        <w:spacing w:line="360" w:lineRule="auto"/>
        <w:ind w:firstLine="709"/>
        <w:jc w:val="both"/>
        <w:rPr>
          <w:b/>
          <w:sz w:val="28"/>
          <w:szCs w:val="28"/>
        </w:rPr>
      </w:pPr>
      <w:r>
        <w:rPr>
          <w:b/>
          <w:sz w:val="28"/>
          <w:szCs w:val="28"/>
        </w:rPr>
        <w:t>Proposals on</w:t>
      </w:r>
      <w:r w:rsidRPr="007C510A">
        <w:rPr>
          <w:b/>
          <w:sz w:val="28"/>
          <w:szCs w:val="28"/>
        </w:rPr>
        <w:t xml:space="preserve"> transition to Phase II</w:t>
      </w:r>
    </w:p>
    <w:p w14:paraId="70A9A23F" w14:textId="685EB5B5" w:rsidR="007C510A" w:rsidRPr="008261EA" w:rsidRDefault="007C510A" w:rsidP="007C510A">
      <w:pPr>
        <w:widowControl w:val="0"/>
        <w:spacing w:line="360" w:lineRule="auto"/>
        <w:ind w:firstLine="709"/>
        <w:jc w:val="both"/>
        <w:rPr>
          <w:sz w:val="28"/>
          <w:szCs w:val="28"/>
        </w:rPr>
      </w:pPr>
      <w:r>
        <w:rPr>
          <w:sz w:val="28"/>
          <w:szCs w:val="28"/>
        </w:rPr>
        <w:t>Thus, the staff of MCU and Abai University</w:t>
      </w:r>
      <w:r w:rsidRPr="007C510A">
        <w:rPr>
          <w:sz w:val="28"/>
          <w:szCs w:val="28"/>
        </w:rPr>
        <w:t xml:space="preserve"> are ready to proceed with the next stage of the project (Phase I</w:t>
      </w:r>
      <w:r w:rsidR="008261EA">
        <w:rPr>
          <w:sz w:val="28"/>
          <w:szCs w:val="28"/>
        </w:rPr>
        <w:t>I) —</w:t>
      </w:r>
      <w:r>
        <w:rPr>
          <w:sz w:val="28"/>
          <w:szCs w:val="28"/>
        </w:rPr>
        <w:t xml:space="preserve"> the launch of the network M</w:t>
      </w:r>
      <w:r w:rsidRPr="007C510A">
        <w:rPr>
          <w:sz w:val="28"/>
          <w:szCs w:val="28"/>
        </w:rPr>
        <w:t>aster</w:t>
      </w:r>
      <w:r>
        <w:rPr>
          <w:sz w:val="28"/>
          <w:szCs w:val="28"/>
        </w:rPr>
        <w:t>’s</w:t>
      </w:r>
      <w:r w:rsidR="008261EA">
        <w:rPr>
          <w:sz w:val="28"/>
          <w:szCs w:val="28"/>
        </w:rPr>
        <w:t xml:space="preserve"> P</w:t>
      </w:r>
      <w:r w:rsidRPr="007C510A">
        <w:rPr>
          <w:sz w:val="28"/>
          <w:szCs w:val="28"/>
        </w:rPr>
        <w:t>rogram</w:t>
      </w:r>
      <w:r>
        <w:rPr>
          <w:sz w:val="28"/>
          <w:szCs w:val="28"/>
        </w:rPr>
        <w:t>me</w:t>
      </w:r>
      <w:r w:rsidRPr="007C510A">
        <w:rPr>
          <w:sz w:val="28"/>
          <w:szCs w:val="28"/>
        </w:rPr>
        <w:t xml:space="preserve"> </w:t>
      </w:r>
      <w:r>
        <w:rPr>
          <w:sz w:val="28"/>
          <w:szCs w:val="28"/>
        </w:rPr>
        <w:t>at Abai University</w:t>
      </w:r>
      <w:r w:rsidRPr="007C510A">
        <w:rPr>
          <w:sz w:val="28"/>
          <w:szCs w:val="28"/>
        </w:rPr>
        <w:t xml:space="preserve"> in the Republic of Kazakhstan (</w:t>
      </w:r>
      <w:r w:rsidR="008261EA">
        <w:rPr>
          <w:sz w:val="28"/>
          <w:szCs w:val="28"/>
        </w:rPr>
        <w:t>ECA country). In order to do this, the following steps must be accomplished:</w:t>
      </w:r>
    </w:p>
    <w:p w14:paraId="36C250B6" w14:textId="50CFFDD5" w:rsidR="007C510A" w:rsidRPr="007C510A" w:rsidRDefault="008261EA" w:rsidP="007C510A">
      <w:pPr>
        <w:widowControl w:val="0"/>
        <w:spacing w:line="360" w:lineRule="auto"/>
        <w:ind w:firstLine="709"/>
        <w:jc w:val="both"/>
        <w:rPr>
          <w:sz w:val="28"/>
          <w:szCs w:val="28"/>
        </w:rPr>
      </w:pPr>
      <w:r>
        <w:rPr>
          <w:sz w:val="28"/>
          <w:szCs w:val="28"/>
        </w:rPr>
        <w:t>- T</w:t>
      </w:r>
      <w:r w:rsidR="007C510A">
        <w:rPr>
          <w:sz w:val="28"/>
          <w:szCs w:val="28"/>
        </w:rPr>
        <w:t>r</w:t>
      </w:r>
      <w:r>
        <w:rPr>
          <w:sz w:val="28"/>
          <w:szCs w:val="28"/>
        </w:rPr>
        <w:t xml:space="preserve">aining the teaching team to conduct the </w:t>
      </w:r>
      <w:r w:rsidR="007C510A" w:rsidRPr="007C510A">
        <w:rPr>
          <w:sz w:val="28"/>
          <w:szCs w:val="28"/>
        </w:rPr>
        <w:t>network c</w:t>
      </w:r>
      <w:r w:rsidR="007C510A">
        <w:rPr>
          <w:sz w:val="28"/>
          <w:szCs w:val="28"/>
        </w:rPr>
        <w:t>ourses of the</w:t>
      </w:r>
      <w:r w:rsidR="007C510A" w:rsidRPr="007C510A">
        <w:rPr>
          <w:sz w:val="28"/>
          <w:szCs w:val="28"/>
        </w:rPr>
        <w:t xml:space="preserve"> </w:t>
      </w:r>
      <w:r w:rsidR="007C510A">
        <w:rPr>
          <w:sz w:val="28"/>
          <w:szCs w:val="28"/>
        </w:rPr>
        <w:t>M</w:t>
      </w:r>
      <w:r w:rsidR="007C510A" w:rsidRPr="007C510A">
        <w:rPr>
          <w:sz w:val="28"/>
          <w:szCs w:val="28"/>
        </w:rPr>
        <w:t xml:space="preserve">aster's </w:t>
      </w:r>
      <w:r>
        <w:rPr>
          <w:sz w:val="28"/>
          <w:szCs w:val="28"/>
        </w:rPr>
        <w:t>P</w:t>
      </w:r>
      <w:r w:rsidR="007C510A" w:rsidRPr="007C510A">
        <w:rPr>
          <w:sz w:val="28"/>
          <w:szCs w:val="28"/>
        </w:rPr>
        <w:t>rogram</w:t>
      </w:r>
      <w:r w:rsidR="007C510A">
        <w:rPr>
          <w:sz w:val="28"/>
          <w:szCs w:val="28"/>
        </w:rPr>
        <w:t>me</w:t>
      </w:r>
      <w:r w:rsidR="007C510A" w:rsidRPr="007C510A">
        <w:rPr>
          <w:sz w:val="28"/>
          <w:szCs w:val="28"/>
        </w:rPr>
        <w:t xml:space="preserve"> based on the developed plan;</w:t>
      </w:r>
    </w:p>
    <w:p w14:paraId="579F197A" w14:textId="26A3D884" w:rsidR="007C510A" w:rsidRPr="007C510A" w:rsidRDefault="007C510A" w:rsidP="007C510A">
      <w:pPr>
        <w:widowControl w:val="0"/>
        <w:spacing w:line="360" w:lineRule="auto"/>
        <w:ind w:firstLine="709"/>
        <w:jc w:val="both"/>
        <w:rPr>
          <w:sz w:val="28"/>
          <w:szCs w:val="28"/>
        </w:rPr>
      </w:pPr>
      <w:r w:rsidRPr="007C510A">
        <w:rPr>
          <w:sz w:val="28"/>
          <w:szCs w:val="28"/>
        </w:rPr>
        <w:t xml:space="preserve">- </w:t>
      </w:r>
      <w:r w:rsidR="008261EA">
        <w:rPr>
          <w:sz w:val="28"/>
          <w:szCs w:val="28"/>
        </w:rPr>
        <w:t>Presenting the</w:t>
      </w:r>
      <w:r w:rsidR="008261EA" w:rsidRPr="007C510A">
        <w:rPr>
          <w:sz w:val="28"/>
          <w:szCs w:val="28"/>
        </w:rPr>
        <w:t xml:space="preserve"> network </w:t>
      </w:r>
      <w:r w:rsidR="008261EA">
        <w:rPr>
          <w:sz w:val="28"/>
          <w:szCs w:val="28"/>
        </w:rPr>
        <w:t>M</w:t>
      </w:r>
      <w:r w:rsidR="008261EA" w:rsidRPr="007C510A">
        <w:rPr>
          <w:sz w:val="28"/>
          <w:szCs w:val="28"/>
        </w:rPr>
        <w:t>aster</w:t>
      </w:r>
      <w:r w:rsidR="008261EA">
        <w:rPr>
          <w:sz w:val="28"/>
          <w:szCs w:val="28"/>
        </w:rPr>
        <w:t>’s P</w:t>
      </w:r>
      <w:r w:rsidR="008261EA" w:rsidRPr="007C510A">
        <w:rPr>
          <w:sz w:val="28"/>
          <w:szCs w:val="28"/>
        </w:rPr>
        <w:t>rogram</w:t>
      </w:r>
      <w:r w:rsidR="008261EA">
        <w:rPr>
          <w:sz w:val="28"/>
          <w:szCs w:val="28"/>
        </w:rPr>
        <w:t>me</w:t>
      </w:r>
      <w:r w:rsidR="008261EA" w:rsidRPr="008261EA">
        <w:rPr>
          <w:sz w:val="28"/>
          <w:szCs w:val="28"/>
        </w:rPr>
        <w:t xml:space="preserve"> </w:t>
      </w:r>
      <w:r w:rsidR="008261EA">
        <w:rPr>
          <w:sz w:val="28"/>
          <w:szCs w:val="28"/>
        </w:rPr>
        <w:t xml:space="preserve">and confirming its contents at an </w:t>
      </w:r>
      <w:r w:rsidRPr="007C510A">
        <w:rPr>
          <w:sz w:val="28"/>
          <w:szCs w:val="28"/>
        </w:rPr>
        <w:t>international seminar;</w:t>
      </w:r>
    </w:p>
    <w:p w14:paraId="0DA1427A" w14:textId="3F1834CB" w:rsidR="007C510A" w:rsidRDefault="008261EA" w:rsidP="008261EA">
      <w:pPr>
        <w:widowControl w:val="0"/>
        <w:spacing w:line="360" w:lineRule="auto"/>
        <w:ind w:firstLine="709"/>
        <w:jc w:val="both"/>
        <w:rPr>
          <w:sz w:val="28"/>
          <w:szCs w:val="28"/>
          <w:lang w:eastAsia="ru-RU"/>
        </w:rPr>
      </w:pPr>
      <w:r>
        <w:rPr>
          <w:sz w:val="28"/>
          <w:szCs w:val="28"/>
        </w:rPr>
        <w:t>- O</w:t>
      </w:r>
      <w:r w:rsidR="007C510A" w:rsidRPr="007C510A">
        <w:rPr>
          <w:sz w:val="28"/>
          <w:szCs w:val="28"/>
        </w:rPr>
        <w:t>btaining the official</w:t>
      </w:r>
      <w:r w:rsidR="007C510A">
        <w:rPr>
          <w:sz w:val="28"/>
          <w:szCs w:val="28"/>
        </w:rPr>
        <w:t xml:space="preserve"> accreditation</w:t>
      </w:r>
      <w:r w:rsidR="007C510A" w:rsidRPr="007C510A">
        <w:rPr>
          <w:sz w:val="28"/>
          <w:szCs w:val="28"/>
        </w:rPr>
        <w:t xml:space="preserve"> </w:t>
      </w:r>
      <w:r w:rsidR="007C510A">
        <w:rPr>
          <w:sz w:val="28"/>
          <w:szCs w:val="28"/>
        </w:rPr>
        <w:t xml:space="preserve">/ certification </w:t>
      </w:r>
      <w:r w:rsidR="00D906F3">
        <w:rPr>
          <w:sz w:val="28"/>
          <w:szCs w:val="28"/>
        </w:rPr>
        <w:t>for</w:t>
      </w:r>
      <w:r w:rsidR="007C510A">
        <w:rPr>
          <w:sz w:val="28"/>
          <w:szCs w:val="28"/>
        </w:rPr>
        <w:t xml:space="preserve"> the network M</w:t>
      </w:r>
      <w:r w:rsidR="008A4400">
        <w:rPr>
          <w:sz w:val="28"/>
          <w:szCs w:val="28"/>
        </w:rPr>
        <w:t>aster's P</w:t>
      </w:r>
      <w:r w:rsidR="007C510A" w:rsidRPr="007C510A">
        <w:rPr>
          <w:sz w:val="28"/>
          <w:szCs w:val="28"/>
        </w:rPr>
        <w:t>rogram</w:t>
      </w:r>
      <w:r w:rsidR="007C510A">
        <w:rPr>
          <w:sz w:val="28"/>
          <w:szCs w:val="28"/>
        </w:rPr>
        <w:t>me</w:t>
      </w:r>
      <w:r w:rsidR="007C510A" w:rsidRPr="007C510A">
        <w:rPr>
          <w:sz w:val="28"/>
          <w:szCs w:val="28"/>
        </w:rPr>
        <w:t xml:space="preserve"> from the national authorities of the Republic of Kazakhstan</w:t>
      </w:r>
      <w:r>
        <w:rPr>
          <w:sz w:val="28"/>
          <w:szCs w:val="28"/>
        </w:rPr>
        <w:t xml:space="preserve"> (</w:t>
      </w:r>
      <w:r w:rsidRPr="00672CA8">
        <w:rPr>
          <w:sz w:val="28"/>
          <w:szCs w:val="28"/>
          <w:lang w:eastAsia="ru-RU"/>
        </w:rPr>
        <w:t>Abai University</w:t>
      </w:r>
      <w:r>
        <w:rPr>
          <w:sz w:val="28"/>
          <w:szCs w:val="28"/>
          <w:lang w:eastAsia="ru-RU"/>
        </w:rPr>
        <w:t xml:space="preserve"> sent </w:t>
      </w:r>
      <w:r w:rsidRPr="00672CA8">
        <w:rPr>
          <w:sz w:val="28"/>
          <w:szCs w:val="28"/>
          <w:lang w:eastAsia="ru-RU"/>
        </w:rPr>
        <w:t xml:space="preserve">an application </w:t>
      </w:r>
      <w:r>
        <w:rPr>
          <w:sz w:val="28"/>
          <w:szCs w:val="28"/>
          <w:lang w:eastAsia="ru-RU"/>
        </w:rPr>
        <w:t xml:space="preserve">to </w:t>
      </w:r>
      <w:r w:rsidRPr="00672CA8">
        <w:rPr>
          <w:sz w:val="28"/>
          <w:szCs w:val="28"/>
          <w:lang w:eastAsia="ru-RU"/>
        </w:rPr>
        <w:t xml:space="preserve">the Committee for Control of Education and </w:t>
      </w:r>
      <w:r>
        <w:rPr>
          <w:sz w:val="28"/>
          <w:szCs w:val="28"/>
          <w:lang w:eastAsia="ru-RU"/>
        </w:rPr>
        <w:t>Science in March 2018);</w:t>
      </w:r>
    </w:p>
    <w:p w14:paraId="7E7FFE09" w14:textId="4EEF2E72" w:rsidR="007C510A" w:rsidRPr="007C510A" w:rsidRDefault="007C510A" w:rsidP="007C510A">
      <w:pPr>
        <w:widowControl w:val="0"/>
        <w:spacing w:line="360" w:lineRule="auto"/>
        <w:ind w:firstLine="709"/>
        <w:jc w:val="both"/>
        <w:rPr>
          <w:sz w:val="28"/>
          <w:szCs w:val="28"/>
          <w:lang w:eastAsia="ru-RU"/>
        </w:rPr>
      </w:pPr>
      <w:r>
        <w:rPr>
          <w:sz w:val="28"/>
          <w:szCs w:val="28"/>
          <w:lang w:eastAsia="ru-RU"/>
        </w:rPr>
        <w:t>-</w:t>
      </w:r>
      <w:r w:rsidRPr="007C510A">
        <w:t xml:space="preserve"> </w:t>
      </w:r>
      <w:r w:rsidR="008261EA">
        <w:rPr>
          <w:sz w:val="28"/>
          <w:szCs w:val="28"/>
          <w:lang w:eastAsia="ru-RU"/>
        </w:rPr>
        <w:t>S</w:t>
      </w:r>
      <w:r>
        <w:rPr>
          <w:sz w:val="28"/>
          <w:szCs w:val="28"/>
          <w:lang w:eastAsia="ru-RU"/>
        </w:rPr>
        <w:t>electing</w:t>
      </w:r>
      <w:r w:rsidR="008261EA">
        <w:rPr>
          <w:sz w:val="28"/>
          <w:szCs w:val="28"/>
          <w:lang w:eastAsia="ru-RU"/>
        </w:rPr>
        <w:t xml:space="preserve"> applicants</w:t>
      </w:r>
      <w:r>
        <w:rPr>
          <w:sz w:val="28"/>
          <w:szCs w:val="28"/>
          <w:lang w:eastAsia="ru-RU"/>
        </w:rPr>
        <w:t xml:space="preserve"> and enrolling </w:t>
      </w:r>
      <w:r w:rsidRPr="007C510A">
        <w:rPr>
          <w:sz w:val="28"/>
          <w:szCs w:val="28"/>
          <w:lang w:eastAsia="ru-RU"/>
        </w:rPr>
        <w:t xml:space="preserve">the first </w:t>
      </w:r>
      <w:r w:rsidR="00355B9A">
        <w:rPr>
          <w:sz w:val="28"/>
          <w:szCs w:val="28"/>
          <w:lang w:eastAsia="ru-RU"/>
        </w:rPr>
        <w:t xml:space="preserve">students </w:t>
      </w:r>
      <w:r w:rsidRPr="007C510A">
        <w:rPr>
          <w:sz w:val="28"/>
          <w:szCs w:val="28"/>
          <w:lang w:eastAsia="ru-RU"/>
        </w:rPr>
        <w:t xml:space="preserve">for </w:t>
      </w:r>
      <w:r w:rsidR="00355B9A">
        <w:rPr>
          <w:sz w:val="28"/>
          <w:szCs w:val="28"/>
          <w:lang w:eastAsia="ru-RU"/>
        </w:rPr>
        <w:t>the</w:t>
      </w:r>
      <w:r w:rsidRPr="007C510A">
        <w:rPr>
          <w:sz w:val="28"/>
          <w:szCs w:val="28"/>
          <w:lang w:eastAsia="ru-RU"/>
        </w:rPr>
        <w:t xml:space="preserve"> network </w:t>
      </w:r>
      <w:r w:rsidR="00355B9A">
        <w:rPr>
          <w:sz w:val="28"/>
          <w:szCs w:val="28"/>
          <w:lang w:eastAsia="ru-RU"/>
        </w:rPr>
        <w:t>M</w:t>
      </w:r>
      <w:r w:rsidRPr="007C510A">
        <w:rPr>
          <w:sz w:val="28"/>
          <w:szCs w:val="28"/>
          <w:lang w:eastAsia="ru-RU"/>
        </w:rPr>
        <w:t>aster</w:t>
      </w:r>
      <w:r w:rsidR="00355B9A">
        <w:rPr>
          <w:sz w:val="28"/>
          <w:szCs w:val="28"/>
          <w:lang w:eastAsia="ru-RU"/>
        </w:rPr>
        <w:t>’s</w:t>
      </w:r>
      <w:r w:rsidR="008A4400">
        <w:rPr>
          <w:sz w:val="28"/>
          <w:szCs w:val="28"/>
          <w:lang w:eastAsia="ru-RU"/>
        </w:rPr>
        <w:t xml:space="preserve"> P</w:t>
      </w:r>
      <w:r w:rsidRPr="007C510A">
        <w:rPr>
          <w:sz w:val="28"/>
          <w:szCs w:val="28"/>
          <w:lang w:eastAsia="ru-RU"/>
        </w:rPr>
        <w:t>rogram</w:t>
      </w:r>
      <w:r w:rsidR="00355B9A">
        <w:rPr>
          <w:sz w:val="28"/>
          <w:szCs w:val="28"/>
          <w:lang w:eastAsia="ru-RU"/>
        </w:rPr>
        <w:t>me</w:t>
      </w:r>
      <w:r w:rsidRPr="007C510A">
        <w:rPr>
          <w:sz w:val="28"/>
          <w:szCs w:val="28"/>
          <w:lang w:eastAsia="ru-RU"/>
        </w:rPr>
        <w:t>;</w:t>
      </w:r>
    </w:p>
    <w:p w14:paraId="0F41968F" w14:textId="07861B2A" w:rsidR="007C510A" w:rsidRDefault="00355B9A" w:rsidP="00355B9A">
      <w:pPr>
        <w:widowControl w:val="0"/>
        <w:spacing w:line="360" w:lineRule="auto"/>
        <w:ind w:firstLine="709"/>
        <w:jc w:val="both"/>
        <w:rPr>
          <w:sz w:val="28"/>
          <w:szCs w:val="28"/>
        </w:rPr>
      </w:pPr>
      <w:r>
        <w:rPr>
          <w:sz w:val="28"/>
          <w:szCs w:val="28"/>
          <w:lang w:eastAsia="ru-RU"/>
        </w:rPr>
        <w:t xml:space="preserve">- </w:t>
      </w:r>
      <w:r w:rsidR="008261EA">
        <w:rPr>
          <w:sz w:val="28"/>
          <w:szCs w:val="28"/>
          <w:lang w:eastAsia="ru-RU"/>
        </w:rPr>
        <w:t>T</w:t>
      </w:r>
      <w:r>
        <w:rPr>
          <w:sz w:val="28"/>
          <w:szCs w:val="28"/>
          <w:lang w:eastAsia="ru-RU"/>
        </w:rPr>
        <w:t>raining</w:t>
      </w:r>
      <w:r w:rsidR="007C510A" w:rsidRPr="007C510A">
        <w:rPr>
          <w:sz w:val="28"/>
          <w:szCs w:val="28"/>
          <w:lang w:eastAsia="ru-RU"/>
        </w:rPr>
        <w:t xml:space="preserve"> students of the first cycle </w:t>
      </w:r>
      <w:r>
        <w:rPr>
          <w:sz w:val="28"/>
          <w:szCs w:val="28"/>
          <w:lang w:eastAsia="ru-RU"/>
        </w:rPr>
        <w:t>with</w:t>
      </w:r>
      <w:r w:rsidR="007C510A" w:rsidRPr="007C510A">
        <w:rPr>
          <w:sz w:val="28"/>
          <w:szCs w:val="28"/>
          <w:lang w:eastAsia="ru-RU"/>
        </w:rPr>
        <w:t xml:space="preserve">in the network </w:t>
      </w:r>
      <w:r>
        <w:rPr>
          <w:sz w:val="28"/>
          <w:szCs w:val="28"/>
          <w:lang w:eastAsia="ru-RU"/>
        </w:rPr>
        <w:t xml:space="preserve">Master’s </w:t>
      </w:r>
      <w:r w:rsidR="008A4400">
        <w:rPr>
          <w:sz w:val="28"/>
          <w:szCs w:val="28"/>
          <w:lang w:eastAsia="ru-RU"/>
        </w:rPr>
        <w:t>P</w:t>
      </w:r>
      <w:r w:rsidR="007C510A" w:rsidRPr="007C510A">
        <w:rPr>
          <w:sz w:val="28"/>
          <w:szCs w:val="28"/>
          <w:lang w:eastAsia="ru-RU"/>
        </w:rPr>
        <w:t>rogram</w:t>
      </w:r>
      <w:r>
        <w:rPr>
          <w:sz w:val="28"/>
          <w:szCs w:val="28"/>
          <w:lang w:eastAsia="ru-RU"/>
        </w:rPr>
        <w:t>me.</w:t>
      </w:r>
    </w:p>
    <w:p w14:paraId="6239A604" w14:textId="457AFB3A" w:rsidR="00672CA8" w:rsidRPr="00672CA8" w:rsidRDefault="00672CA8" w:rsidP="00672CA8">
      <w:pPr>
        <w:widowControl w:val="0"/>
        <w:spacing w:line="360" w:lineRule="auto"/>
        <w:ind w:firstLine="709"/>
        <w:jc w:val="both"/>
        <w:rPr>
          <w:sz w:val="28"/>
          <w:szCs w:val="28"/>
        </w:rPr>
      </w:pPr>
      <w:r w:rsidRPr="00672CA8">
        <w:rPr>
          <w:sz w:val="28"/>
          <w:szCs w:val="28"/>
        </w:rPr>
        <w:t>Further implementation of the project</w:t>
      </w:r>
      <w:r w:rsidR="00112726">
        <w:rPr>
          <w:sz w:val="28"/>
          <w:szCs w:val="28"/>
        </w:rPr>
        <w:t xml:space="preserve"> depends on the results of the P</w:t>
      </w:r>
      <w:r w:rsidR="008261EA">
        <w:rPr>
          <w:sz w:val="28"/>
          <w:szCs w:val="28"/>
        </w:rPr>
        <w:t>rogramme licensing, namely on the decision of</w:t>
      </w:r>
      <w:r w:rsidR="00355B9A" w:rsidRPr="00672CA8">
        <w:rPr>
          <w:sz w:val="28"/>
          <w:szCs w:val="28"/>
          <w:lang w:eastAsia="ru-RU"/>
        </w:rPr>
        <w:t xml:space="preserve"> the Committee for Control of Education and Science of the Ministry of Education and Science of the Republic of Kazakhstan </w:t>
      </w:r>
      <w:r w:rsidR="008261EA">
        <w:rPr>
          <w:sz w:val="28"/>
          <w:szCs w:val="28"/>
          <w:lang w:eastAsia="ru-RU"/>
        </w:rPr>
        <w:t xml:space="preserve">on the </w:t>
      </w:r>
      <w:r w:rsidR="00355B9A" w:rsidRPr="00672CA8">
        <w:rPr>
          <w:sz w:val="28"/>
          <w:szCs w:val="28"/>
          <w:lang w:eastAsia="ru-RU"/>
        </w:rPr>
        <w:t>application by Abai University requesting a license for exercising educational activities on the speciality 6M012400 'Education Measurements'.</w:t>
      </w:r>
    </w:p>
    <w:sectPr w:rsidR="00672CA8" w:rsidRPr="00672CA8" w:rsidSect="003B36B7">
      <w:footerReference w:type="even" r:id="rId8"/>
      <w:footerReference w:type="default" r:id="rId9"/>
      <w:pgSz w:w="11900" w:h="16840"/>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CF8E4" w14:textId="77777777" w:rsidR="00352BF9" w:rsidRDefault="00352BF9">
      <w:r>
        <w:separator/>
      </w:r>
    </w:p>
  </w:endnote>
  <w:endnote w:type="continuationSeparator" w:id="0">
    <w:p w14:paraId="1B587FAE" w14:textId="77777777" w:rsidR="00352BF9" w:rsidRDefault="0035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A4B5A" w14:textId="77777777" w:rsidR="003B36B7" w:rsidRDefault="003F1AF0" w:rsidP="00A9037E">
    <w:pPr>
      <w:pStyle w:val="af3"/>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14:paraId="2229A858" w14:textId="77777777" w:rsidR="003B36B7" w:rsidRDefault="00352BF9" w:rsidP="003B36B7">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1ECFF" w14:textId="1E0F341A" w:rsidR="003B36B7" w:rsidRDefault="003F1AF0" w:rsidP="003B36B7">
    <w:pPr>
      <w:pStyle w:val="af3"/>
      <w:framePr w:wrap="around" w:vAnchor="text" w:hAnchor="margin" w:xAlign="right" w:y="1"/>
      <w:jc w:val="center"/>
      <w:rPr>
        <w:rStyle w:val="affc"/>
      </w:rPr>
    </w:pPr>
    <w:r>
      <w:rPr>
        <w:rStyle w:val="affc"/>
      </w:rPr>
      <w:fldChar w:fldCharType="begin"/>
    </w:r>
    <w:r>
      <w:rPr>
        <w:rStyle w:val="affc"/>
      </w:rPr>
      <w:instrText xml:space="preserve">PAGE  </w:instrText>
    </w:r>
    <w:r>
      <w:rPr>
        <w:rStyle w:val="affc"/>
      </w:rPr>
      <w:fldChar w:fldCharType="separate"/>
    </w:r>
    <w:r w:rsidR="00953486">
      <w:rPr>
        <w:rStyle w:val="affc"/>
        <w:noProof/>
      </w:rPr>
      <w:t>10</w:t>
    </w:r>
    <w:r>
      <w:rPr>
        <w:rStyle w:val="affc"/>
      </w:rPr>
      <w:fldChar w:fldCharType="end"/>
    </w:r>
  </w:p>
  <w:p w14:paraId="658DD22B" w14:textId="77777777" w:rsidR="00404378" w:rsidRDefault="00352BF9" w:rsidP="003B36B7">
    <w:pPr>
      <w:pStyle w:val="af3"/>
      <w:ind w:right="360"/>
      <w:jc w:val="center"/>
    </w:pPr>
  </w:p>
  <w:p w14:paraId="0CC4AC2B" w14:textId="77777777" w:rsidR="00404378" w:rsidRDefault="00352BF9" w:rsidP="003B36B7">
    <w:pPr>
      <w:pStyle w:val="af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F7220" w14:textId="77777777" w:rsidR="00352BF9" w:rsidRDefault="00352BF9">
      <w:r>
        <w:separator/>
      </w:r>
    </w:p>
  </w:footnote>
  <w:footnote w:type="continuationSeparator" w:id="0">
    <w:p w14:paraId="6BAD1F13" w14:textId="77777777" w:rsidR="00352BF9" w:rsidRDefault="00352B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0FF3"/>
    <w:multiLevelType w:val="hybridMultilevel"/>
    <w:tmpl w:val="1424FDDE"/>
    <w:styleLink w:val="113"/>
    <w:lvl w:ilvl="0" w:tplc="5834259C">
      <w:start w:val="1"/>
      <w:numFmt w:val="bullet"/>
      <w:lvlText w:val=""/>
      <w:lvlJc w:val="left"/>
      <w:pPr>
        <w:ind w:left="720" w:hanging="360"/>
      </w:pPr>
      <w:rPr>
        <w:rFonts w:ascii="Symbol" w:hAnsi="Symbol" w:hint="default"/>
      </w:rPr>
    </w:lvl>
    <w:lvl w:ilvl="1" w:tplc="3F54E59C" w:tentative="1">
      <w:start w:val="1"/>
      <w:numFmt w:val="bullet"/>
      <w:lvlText w:val="o"/>
      <w:lvlJc w:val="left"/>
      <w:pPr>
        <w:ind w:left="1440" w:hanging="360"/>
      </w:pPr>
      <w:rPr>
        <w:rFonts w:ascii="Courier New" w:hAnsi="Courier New" w:hint="default"/>
      </w:rPr>
    </w:lvl>
    <w:lvl w:ilvl="2" w:tplc="123AB12C" w:tentative="1">
      <w:start w:val="1"/>
      <w:numFmt w:val="bullet"/>
      <w:lvlText w:val=""/>
      <w:lvlJc w:val="left"/>
      <w:pPr>
        <w:ind w:left="2160" w:hanging="360"/>
      </w:pPr>
      <w:rPr>
        <w:rFonts w:ascii="Wingdings" w:hAnsi="Wingdings" w:hint="default"/>
      </w:rPr>
    </w:lvl>
    <w:lvl w:ilvl="3" w:tplc="7FCAEAB8" w:tentative="1">
      <w:start w:val="1"/>
      <w:numFmt w:val="bullet"/>
      <w:lvlText w:val=""/>
      <w:lvlJc w:val="left"/>
      <w:pPr>
        <w:ind w:left="2880" w:hanging="360"/>
      </w:pPr>
      <w:rPr>
        <w:rFonts w:ascii="Symbol" w:hAnsi="Symbol" w:hint="default"/>
      </w:rPr>
    </w:lvl>
    <w:lvl w:ilvl="4" w:tplc="39AA93A4" w:tentative="1">
      <w:start w:val="1"/>
      <w:numFmt w:val="bullet"/>
      <w:lvlText w:val="o"/>
      <w:lvlJc w:val="left"/>
      <w:pPr>
        <w:ind w:left="3600" w:hanging="360"/>
      </w:pPr>
      <w:rPr>
        <w:rFonts w:ascii="Courier New" w:hAnsi="Courier New" w:hint="default"/>
      </w:rPr>
    </w:lvl>
    <w:lvl w:ilvl="5" w:tplc="875A0314" w:tentative="1">
      <w:start w:val="1"/>
      <w:numFmt w:val="bullet"/>
      <w:lvlText w:val=""/>
      <w:lvlJc w:val="left"/>
      <w:pPr>
        <w:ind w:left="4320" w:hanging="360"/>
      </w:pPr>
      <w:rPr>
        <w:rFonts w:ascii="Wingdings" w:hAnsi="Wingdings" w:hint="default"/>
      </w:rPr>
    </w:lvl>
    <w:lvl w:ilvl="6" w:tplc="981AA2C4" w:tentative="1">
      <w:start w:val="1"/>
      <w:numFmt w:val="bullet"/>
      <w:lvlText w:val=""/>
      <w:lvlJc w:val="left"/>
      <w:pPr>
        <w:ind w:left="5040" w:hanging="360"/>
      </w:pPr>
      <w:rPr>
        <w:rFonts w:ascii="Symbol" w:hAnsi="Symbol" w:hint="default"/>
      </w:rPr>
    </w:lvl>
    <w:lvl w:ilvl="7" w:tplc="B4E437FA" w:tentative="1">
      <w:start w:val="1"/>
      <w:numFmt w:val="bullet"/>
      <w:lvlText w:val="o"/>
      <w:lvlJc w:val="left"/>
      <w:pPr>
        <w:ind w:left="5760" w:hanging="360"/>
      </w:pPr>
      <w:rPr>
        <w:rFonts w:ascii="Courier New" w:hAnsi="Courier New" w:hint="default"/>
      </w:rPr>
    </w:lvl>
    <w:lvl w:ilvl="8" w:tplc="FB1C25EC" w:tentative="1">
      <w:start w:val="1"/>
      <w:numFmt w:val="bullet"/>
      <w:lvlText w:val=""/>
      <w:lvlJc w:val="left"/>
      <w:pPr>
        <w:ind w:left="6480" w:hanging="360"/>
      </w:pPr>
      <w:rPr>
        <w:rFonts w:ascii="Wingdings" w:hAnsi="Wingdings" w:hint="default"/>
      </w:rPr>
    </w:lvl>
  </w:abstractNum>
  <w:abstractNum w:abstractNumId="1" w15:restartNumberingAfterBreak="0">
    <w:nsid w:val="0FAD0742"/>
    <w:multiLevelType w:val="hybridMultilevel"/>
    <w:tmpl w:val="3C58619A"/>
    <w:styleLink w:val="547"/>
    <w:lvl w:ilvl="0" w:tplc="430450FE">
      <w:start w:val="1"/>
      <w:numFmt w:val="decimal"/>
      <w:lvlText w:val="%1."/>
      <w:lvlJc w:val="left"/>
      <w:pPr>
        <w:ind w:left="720" w:hanging="360"/>
      </w:pPr>
    </w:lvl>
    <w:lvl w:ilvl="1" w:tplc="86980532" w:tentative="1">
      <w:start w:val="1"/>
      <w:numFmt w:val="lowerLetter"/>
      <w:lvlText w:val="%2."/>
      <w:lvlJc w:val="left"/>
      <w:pPr>
        <w:ind w:left="1440" w:hanging="360"/>
      </w:pPr>
    </w:lvl>
    <w:lvl w:ilvl="2" w:tplc="B50C44F0" w:tentative="1">
      <w:start w:val="1"/>
      <w:numFmt w:val="lowerRoman"/>
      <w:lvlText w:val="%3."/>
      <w:lvlJc w:val="right"/>
      <w:pPr>
        <w:ind w:left="2160" w:hanging="180"/>
      </w:pPr>
    </w:lvl>
    <w:lvl w:ilvl="3" w:tplc="3894E77E" w:tentative="1">
      <w:start w:val="1"/>
      <w:numFmt w:val="decimal"/>
      <w:lvlText w:val="%4."/>
      <w:lvlJc w:val="left"/>
      <w:pPr>
        <w:ind w:left="2880" w:hanging="360"/>
      </w:pPr>
    </w:lvl>
    <w:lvl w:ilvl="4" w:tplc="562C2B3E" w:tentative="1">
      <w:start w:val="1"/>
      <w:numFmt w:val="lowerLetter"/>
      <w:lvlText w:val="%5."/>
      <w:lvlJc w:val="left"/>
      <w:pPr>
        <w:ind w:left="3600" w:hanging="360"/>
      </w:pPr>
    </w:lvl>
    <w:lvl w:ilvl="5" w:tplc="74067596" w:tentative="1">
      <w:start w:val="1"/>
      <w:numFmt w:val="lowerRoman"/>
      <w:lvlText w:val="%6."/>
      <w:lvlJc w:val="right"/>
      <w:pPr>
        <w:ind w:left="4320" w:hanging="180"/>
      </w:pPr>
    </w:lvl>
    <w:lvl w:ilvl="6" w:tplc="9A064B78" w:tentative="1">
      <w:start w:val="1"/>
      <w:numFmt w:val="decimal"/>
      <w:lvlText w:val="%7."/>
      <w:lvlJc w:val="left"/>
      <w:pPr>
        <w:ind w:left="5040" w:hanging="360"/>
      </w:pPr>
    </w:lvl>
    <w:lvl w:ilvl="7" w:tplc="95AA46AE" w:tentative="1">
      <w:start w:val="1"/>
      <w:numFmt w:val="lowerLetter"/>
      <w:lvlText w:val="%8."/>
      <w:lvlJc w:val="left"/>
      <w:pPr>
        <w:ind w:left="5760" w:hanging="360"/>
      </w:pPr>
    </w:lvl>
    <w:lvl w:ilvl="8" w:tplc="FE76B348" w:tentative="1">
      <w:start w:val="1"/>
      <w:numFmt w:val="lowerRoman"/>
      <w:lvlText w:val="%9."/>
      <w:lvlJc w:val="right"/>
      <w:pPr>
        <w:ind w:left="6480" w:hanging="180"/>
      </w:pPr>
    </w:lvl>
  </w:abstractNum>
  <w:abstractNum w:abstractNumId="2" w15:restartNumberingAfterBreak="0">
    <w:nsid w:val="12B00FB8"/>
    <w:multiLevelType w:val="hybridMultilevel"/>
    <w:tmpl w:val="8028F9BA"/>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14745850"/>
    <w:multiLevelType w:val="hybridMultilevel"/>
    <w:tmpl w:val="80E42990"/>
    <w:styleLink w:val="1135"/>
    <w:lvl w:ilvl="0" w:tplc="B7D888B6">
      <w:start w:val="1"/>
      <w:numFmt w:val="decimal"/>
      <w:lvlText w:val="%1."/>
      <w:lvlJc w:val="left"/>
      <w:pPr>
        <w:tabs>
          <w:tab w:val="num" w:pos="1939"/>
        </w:tabs>
        <w:ind w:left="1939" w:hanging="1230"/>
      </w:pPr>
      <w:rPr>
        <w:rFonts w:cs="Times New Roman" w:hint="default"/>
      </w:rPr>
    </w:lvl>
    <w:lvl w:ilvl="1" w:tplc="11483BE4">
      <w:start w:val="1"/>
      <w:numFmt w:val="lowerLetter"/>
      <w:lvlText w:val="%2."/>
      <w:lvlJc w:val="left"/>
      <w:pPr>
        <w:tabs>
          <w:tab w:val="num" w:pos="1789"/>
        </w:tabs>
        <w:ind w:left="1789" w:hanging="360"/>
      </w:pPr>
      <w:rPr>
        <w:rFonts w:cs="Times New Roman"/>
      </w:rPr>
    </w:lvl>
    <w:lvl w:ilvl="2" w:tplc="08E8EF2E">
      <w:start w:val="1"/>
      <w:numFmt w:val="lowerRoman"/>
      <w:lvlText w:val="%3."/>
      <w:lvlJc w:val="right"/>
      <w:pPr>
        <w:tabs>
          <w:tab w:val="num" w:pos="2509"/>
        </w:tabs>
        <w:ind w:left="2509" w:hanging="180"/>
      </w:pPr>
      <w:rPr>
        <w:rFonts w:cs="Times New Roman"/>
      </w:rPr>
    </w:lvl>
    <w:lvl w:ilvl="3" w:tplc="5888AEB6" w:tentative="1">
      <w:start w:val="1"/>
      <w:numFmt w:val="decimal"/>
      <w:lvlText w:val="%4."/>
      <w:lvlJc w:val="left"/>
      <w:pPr>
        <w:tabs>
          <w:tab w:val="num" w:pos="3229"/>
        </w:tabs>
        <w:ind w:left="3229" w:hanging="360"/>
      </w:pPr>
      <w:rPr>
        <w:rFonts w:cs="Times New Roman"/>
      </w:rPr>
    </w:lvl>
    <w:lvl w:ilvl="4" w:tplc="171CFA58" w:tentative="1">
      <w:start w:val="1"/>
      <w:numFmt w:val="lowerLetter"/>
      <w:lvlText w:val="%5."/>
      <w:lvlJc w:val="left"/>
      <w:pPr>
        <w:tabs>
          <w:tab w:val="num" w:pos="3949"/>
        </w:tabs>
        <w:ind w:left="3949" w:hanging="360"/>
      </w:pPr>
      <w:rPr>
        <w:rFonts w:cs="Times New Roman"/>
      </w:rPr>
    </w:lvl>
    <w:lvl w:ilvl="5" w:tplc="AACA9CB2" w:tentative="1">
      <w:start w:val="1"/>
      <w:numFmt w:val="lowerRoman"/>
      <w:lvlText w:val="%6."/>
      <w:lvlJc w:val="right"/>
      <w:pPr>
        <w:tabs>
          <w:tab w:val="num" w:pos="4669"/>
        </w:tabs>
        <w:ind w:left="4669" w:hanging="180"/>
      </w:pPr>
      <w:rPr>
        <w:rFonts w:cs="Times New Roman"/>
      </w:rPr>
    </w:lvl>
    <w:lvl w:ilvl="6" w:tplc="F4DADA8E" w:tentative="1">
      <w:start w:val="1"/>
      <w:numFmt w:val="decimal"/>
      <w:lvlText w:val="%7."/>
      <w:lvlJc w:val="left"/>
      <w:pPr>
        <w:tabs>
          <w:tab w:val="num" w:pos="5389"/>
        </w:tabs>
        <w:ind w:left="5389" w:hanging="360"/>
      </w:pPr>
      <w:rPr>
        <w:rFonts w:cs="Times New Roman"/>
      </w:rPr>
    </w:lvl>
    <w:lvl w:ilvl="7" w:tplc="0EBE0D14" w:tentative="1">
      <w:start w:val="1"/>
      <w:numFmt w:val="lowerLetter"/>
      <w:lvlText w:val="%8."/>
      <w:lvlJc w:val="left"/>
      <w:pPr>
        <w:tabs>
          <w:tab w:val="num" w:pos="6109"/>
        </w:tabs>
        <w:ind w:left="6109" w:hanging="360"/>
      </w:pPr>
      <w:rPr>
        <w:rFonts w:cs="Times New Roman"/>
      </w:rPr>
    </w:lvl>
    <w:lvl w:ilvl="8" w:tplc="194A86D6" w:tentative="1">
      <w:start w:val="1"/>
      <w:numFmt w:val="lowerRoman"/>
      <w:lvlText w:val="%9."/>
      <w:lvlJc w:val="right"/>
      <w:pPr>
        <w:tabs>
          <w:tab w:val="num" w:pos="6829"/>
        </w:tabs>
        <w:ind w:left="6829" w:hanging="180"/>
      </w:pPr>
      <w:rPr>
        <w:rFonts w:cs="Times New Roman"/>
      </w:rPr>
    </w:lvl>
  </w:abstractNum>
  <w:abstractNum w:abstractNumId="4" w15:restartNumberingAfterBreak="0">
    <w:nsid w:val="1EDE6866"/>
    <w:multiLevelType w:val="hybridMultilevel"/>
    <w:tmpl w:val="0218B866"/>
    <w:styleLink w:val="54"/>
    <w:lvl w:ilvl="0" w:tplc="D2F0FF14">
      <w:start w:val="1"/>
      <w:numFmt w:val="decimal"/>
      <w:lvlText w:val="%1."/>
      <w:lvlJc w:val="left"/>
      <w:pPr>
        <w:ind w:left="720" w:hanging="360"/>
      </w:pPr>
      <w:rPr>
        <w:rFonts w:cs="Times New Roman"/>
      </w:rPr>
    </w:lvl>
    <w:lvl w:ilvl="1" w:tplc="503C9B7C" w:tentative="1">
      <w:start w:val="1"/>
      <w:numFmt w:val="lowerLetter"/>
      <w:lvlText w:val="%2."/>
      <w:lvlJc w:val="left"/>
      <w:pPr>
        <w:ind w:left="1440" w:hanging="360"/>
      </w:pPr>
      <w:rPr>
        <w:rFonts w:cs="Times New Roman"/>
      </w:rPr>
    </w:lvl>
    <w:lvl w:ilvl="2" w:tplc="6C56AC10" w:tentative="1">
      <w:start w:val="1"/>
      <w:numFmt w:val="lowerRoman"/>
      <w:lvlText w:val="%3."/>
      <w:lvlJc w:val="right"/>
      <w:pPr>
        <w:ind w:left="2160" w:hanging="180"/>
      </w:pPr>
      <w:rPr>
        <w:rFonts w:cs="Times New Roman"/>
      </w:rPr>
    </w:lvl>
    <w:lvl w:ilvl="3" w:tplc="7CE4BCF6" w:tentative="1">
      <w:start w:val="1"/>
      <w:numFmt w:val="decimal"/>
      <w:lvlText w:val="%4."/>
      <w:lvlJc w:val="left"/>
      <w:pPr>
        <w:ind w:left="2880" w:hanging="360"/>
      </w:pPr>
      <w:rPr>
        <w:rFonts w:cs="Times New Roman"/>
      </w:rPr>
    </w:lvl>
    <w:lvl w:ilvl="4" w:tplc="BB5EAA72" w:tentative="1">
      <w:start w:val="1"/>
      <w:numFmt w:val="lowerLetter"/>
      <w:lvlText w:val="%5."/>
      <w:lvlJc w:val="left"/>
      <w:pPr>
        <w:ind w:left="3600" w:hanging="360"/>
      </w:pPr>
      <w:rPr>
        <w:rFonts w:cs="Times New Roman"/>
      </w:rPr>
    </w:lvl>
    <w:lvl w:ilvl="5" w:tplc="4EFED9A2" w:tentative="1">
      <w:start w:val="1"/>
      <w:numFmt w:val="lowerRoman"/>
      <w:lvlText w:val="%6."/>
      <w:lvlJc w:val="right"/>
      <w:pPr>
        <w:ind w:left="4320" w:hanging="180"/>
      </w:pPr>
      <w:rPr>
        <w:rFonts w:cs="Times New Roman"/>
      </w:rPr>
    </w:lvl>
    <w:lvl w:ilvl="6" w:tplc="A1F8194E" w:tentative="1">
      <w:start w:val="1"/>
      <w:numFmt w:val="decimal"/>
      <w:lvlText w:val="%7."/>
      <w:lvlJc w:val="left"/>
      <w:pPr>
        <w:ind w:left="5040" w:hanging="360"/>
      </w:pPr>
      <w:rPr>
        <w:rFonts w:cs="Times New Roman"/>
      </w:rPr>
    </w:lvl>
    <w:lvl w:ilvl="7" w:tplc="3460A52C" w:tentative="1">
      <w:start w:val="1"/>
      <w:numFmt w:val="lowerLetter"/>
      <w:lvlText w:val="%8."/>
      <w:lvlJc w:val="left"/>
      <w:pPr>
        <w:ind w:left="5760" w:hanging="360"/>
      </w:pPr>
      <w:rPr>
        <w:rFonts w:cs="Times New Roman"/>
      </w:rPr>
    </w:lvl>
    <w:lvl w:ilvl="8" w:tplc="21425CC6" w:tentative="1">
      <w:start w:val="1"/>
      <w:numFmt w:val="lowerRoman"/>
      <w:lvlText w:val="%9."/>
      <w:lvlJc w:val="right"/>
      <w:pPr>
        <w:ind w:left="6480" w:hanging="180"/>
      </w:pPr>
      <w:rPr>
        <w:rFonts w:cs="Times New Roman"/>
      </w:rPr>
    </w:lvl>
  </w:abstractNum>
  <w:abstractNum w:abstractNumId="5" w15:restartNumberingAfterBreak="0">
    <w:nsid w:val="38C23BBC"/>
    <w:multiLevelType w:val="hybridMultilevel"/>
    <w:tmpl w:val="A4B89AC2"/>
    <w:lvl w:ilvl="0" w:tplc="A84C0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9AA465C"/>
    <w:multiLevelType w:val="hybridMultilevel"/>
    <w:tmpl w:val="0266754C"/>
    <w:styleLink w:val="541"/>
    <w:lvl w:ilvl="0" w:tplc="AACCF9D8">
      <w:start w:val="1"/>
      <w:numFmt w:val="bullet"/>
      <w:lvlText w:val=""/>
      <w:lvlJc w:val="left"/>
      <w:pPr>
        <w:ind w:left="1429" w:hanging="360"/>
      </w:pPr>
      <w:rPr>
        <w:rFonts w:ascii="Symbol" w:hAnsi="Symbol" w:hint="default"/>
      </w:rPr>
    </w:lvl>
    <w:lvl w:ilvl="1" w:tplc="548862D0">
      <w:start w:val="1"/>
      <w:numFmt w:val="bullet"/>
      <w:lvlText w:val="o"/>
      <w:lvlJc w:val="left"/>
      <w:pPr>
        <w:ind w:left="2149" w:hanging="360"/>
      </w:pPr>
      <w:rPr>
        <w:rFonts w:ascii="Courier New" w:hAnsi="Courier New" w:cs="Courier New" w:hint="default"/>
      </w:rPr>
    </w:lvl>
    <w:lvl w:ilvl="2" w:tplc="1EDC2070">
      <w:start w:val="1"/>
      <w:numFmt w:val="bullet"/>
      <w:lvlText w:val=""/>
      <w:lvlJc w:val="left"/>
      <w:pPr>
        <w:ind w:left="2869" w:hanging="360"/>
      </w:pPr>
      <w:rPr>
        <w:rFonts w:ascii="Wingdings" w:hAnsi="Wingdings" w:hint="default"/>
      </w:rPr>
    </w:lvl>
    <w:lvl w:ilvl="3" w:tplc="DFF69FCC">
      <w:start w:val="1"/>
      <w:numFmt w:val="bullet"/>
      <w:lvlText w:val=""/>
      <w:lvlJc w:val="left"/>
      <w:pPr>
        <w:ind w:left="3589" w:hanging="360"/>
      </w:pPr>
      <w:rPr>
        <w:rFonts w:ascii="Symbol" w:hAnsi="Symbol" w:hint="default"/>
      </w:rPr>
    </w:lvl>
    <w:lvl w:ilvl="4" w:tplc="E3189978">
      <w:start w:val="1"/>
      <w:numFmt w:val="bullet"/>
      <w:lvlText w:val="o"/>
      <w:lvlJc w:val="left"/>
      <w:pPr>
        <w:ind w:left="4309" w:hanging="360"/>
      </w:pPr>
      <w:rPr>
        <w:rFonts w:ascii="Courier New" w:hAnsi="Courier New" w:cs="Courier New" w:hint="default"/>
      </w:rPr>
    </w:lvl>
    <w:lvl w:ilvl="5" w:tplc="3A84552E">
      <w:start w:val="1"/>
      <w:numFmt w:val="bullet"/>
      <w:lvlText w:val=""/>
      <w:lvlJc w:val="left"/>
      <w:pPr>
        <w:ind w:left="5029" w:hanging="360"/>
      </w:pPr>
      <w:rPr>
        <w:rFonts w:ascii="Wingdings" w:hAnsi="Wingdings" w:hint="default"/>
      </w:rPr>
    </w:lvl>
    <w:lvl w:ilvl="6" w:tplc="56206DBA">
      <w:start w:val="1"/>
      <w:numFmt w:val="bullet"/>
      <w:lvlText w:val=""/>
      <w:lvlJc w:val="left"/>
      <w:pPr>
        <w:ind w:left="5749" w:hanging="360"/>
      </w:pPr>
      <w:rPr>
        <w:rFonts w:ascii="Symbol" w:hAnsi="Symbol" w:hint="default"/>
      </w:rPr>
    </w:lvl>
    <w:lvl w:ilvl="7" w:tplc="EDBC0DD4">
      <w:start w:val="1"/>
      <w:numFmt w:val="bullet"/>
      <w:lvlText w:val="o"/>
      <w:lvlJc w:val="left"/>
      <w:pPr>
        <w:ind w:left="6469" w:hanging="360"/>
      </w:pPr>
      <w:rPr>
        <w:rFonts w:ascii="Courier New" w:hAnsi="Courier New" w:cs="Courier New" w:hint="default"/>
      </w:rPr>
    </w:lvl>
    <w:lvl w:ilvl="8" w:tplc="E0F6DED2">
      <w:start w:val="1"/>
      <w:numFmt w:val="bullet"/>
      <w:lvlText w:val=""/>
      <w:lvlJc w:val="left"/>
      <w:pPr>
        <w:ind w:left="7189" w:hanging="360"/>
      </w:pPr>
      <w:rPr>
        <w:rFonts w:ascii="Wingdings" w:hAnsi="Wingdings" w:hint="default"/>
      </w:rPr>
    </w:lvl>
  </w:abstractNum>
  <w:abstractNum w:abstractNumId="7" w15:restartNumberingAfterBreak="0">
    <w:nsid w:val="5BD41768"/>
    <w:multiLevelType w:val="hybridMultilevel"/>
    <w:tmpl w:val="67885F86"/>
    <w:styleLink w:val="1137"/>
    <w:lvl w:ilvl="0" w:tplc="B0A4136C">
      <w:start w:val="1"/>
      <w:numFmt w:val="decimal"/>
      <w:lvlText w:val="%1."/>
      <w:lvlJc w:val="left"/>
      <w:pPr>
        <w:ind w:left="720" w:hanging="360"/>
      </w:pPr>
    </w:lvl>
    <w:lvl w:ilvl="1" w:tplc="97F4DD76" w:tentative="1">
      <w:start w:val="1"/>
      <w:numFmt w:val="lowerLetter"/>
      <w:lvlText w:val="%2."/>
      <w:lvlJc w:val="left"/>
      <w:pPr>
        <w:ind w:left="1440" w:hanging="360"/>
      </w:pPr>
    </w:lvl>
    <w:lvl w:ilvl="2" w:tplc="BCB6165C" w:tentative="1">
      <w:start w:val="1"/>
      <w:numFmt w:val="lowerRoman"/>
      <w:lvlText w:val="%3."/>
      <w:lvlJc w:val="right"/>
      <w:pPr>
        <w:ind w:left="2160" w:hanging="180"/>
      </w:pPr>
    </w:lvl>
    <w:lvl w:ilvl="3" w:tplc="1FA8B4B2" w:tentative="1">
      <w:start w:val="1"/>
      <w:numFmt w:val="decimal"/>
      <w:lvlText w:val="%4."/>
      <w:lvlJc w:val="left"/>
      <w:pPr>
        <w:ind w:left="2880" w:hanging="360"/>
      </w:pPr>
    </w:lvl>
    <w:lvl w:ilvl="4" w:tplc="831C725A" w:tentative="1">
      <w:start w:val="1"/>
      <w:numFmt w:val="lowerLetter"/>
      <w:lvlText w:val="%5."/>
      <w:lvlJc w:val="left"/>
      <w:pPr>
        <w:ind w:left="3600" w:hanging="360"/>
      </w:pPr>
    </w:lvl>
    <w:lvl w:ilvl="5" w:tplc="47DAF7B8" w:tentative="1">
      <w:start w:val="1"/>
      <w:numFmt w:val="lowerRoman"/>
      <w:lvlText w:val="%6."/>
      <w:lvlJc w:val="right"/>
      <w:pPr>
        <w:ind w:left="4320" w:hanging="180"/>
      </w:pPr>
    </w:lvl>
    <w:lvl w:ilvl="6" w:tplc="1068D124" w:tentative="1">
      <w:start w:val="1"/>
      <w:numFmt w:val="decimal"/>
      <w:lvlText w:val="%7."/>
      <w:lvlJc w:val="left"/>
      <w:pPr>
        <w:ind w:left="5040" w:hanging="360"/>
      </w:pPr>
    </w:lvl>
    <w:lvl w:ilvl="7" w:tplc="F1503DCC" w:tentative="1">
      <w:start w:val="1"/>
      <w:numFmt w:val="lowerLetter"/>
      <w:lvlText w:val="%8."/>
      <w:lvlJc w:val="left"/>
      <w:pPr>
        <w:ind w:left="5760" w:hanging="360"/>
      </w:pPr>
    </w:lvl>
    <w:lvl w:ilvl="8" w:tplc="4CB41DE8" w:tentative="1">
      <w:start w:val="1"/>
      <w:numFmt w:val="lowerRoman"/>
      <w:lvlText w:val="%9."/>
      <w:lvlJc w:val="right"/>
      <w:pPr>
        <w:ind w:left="6480" w:hanging="180"/>
      </w:pPr>
    </w:lvl>
  </w:abstractNum>
  <w:abstractNum w:abstractNumId="8" w15:restartNumberingAfterBreak="0">
    <w:nsid w:val="65D74864"/>
    <w:multiLevelType w:val="hybridMultilevel"/>
    <w:tmpl w:val="E5BAD560"/>
    <w:styleLink w:val="545"/>
    <w:lvl w:ilvl="0" w:tplc="1A0C9CB4">
      <w:start w:val="1"/>
      <w:numFmt w:val="bullet"/>
      <w:lvlText w:val=""/>
      <w:lvlJc w:val="left"/>
      <w:pPr>
        <w:tabs>
          <w:tab w:val="num" w:pos="1287"/>
        </w:tabs>
        <w:ind w:left="1287" w:hanging="360"/>
      </w:pPr>
      <w:rPr>
        <w:rFonts w:ascii="Symbol" w:hAnsi="Symbol" w:hint="default"/>
        <w:b/>
        <w:i w:val="0"/>
      </w:rPr>
    </w:lvl>
    <w:lvl w:ilvl="1" w:tplc="4D3C7F8A" w:tentative="1">
      <w:start w:val="1"/>
      <w:numFmt w:val="lowerLetter"/>
      <w:lvlText w:val="%2."/>
      <w:lvlJc w:val="left"/>
      <w:pPr>
        <w:tabs>
          <w:tab w:val="num" w:pos="2007"/>
        </w:tabs>
        <w:ind w:left="2007" w:hanging="360"/>
      </w:pPr>
      <w:rPr>
        <w:rFonts w:cs="Times New Roman"/>
      </w:rPr>
    </w:lvl>
    <w:lvl w:ilvl="2" w:tplc="3FD8CEB4" w:tentative="1">
      <w:start w:val="1"/>
      <w:numFmt w:val="lowerRoman"/>
      <w:lvlText w:val="%3."/>
      <w:lvlJc w:val="right"/>
      <w:pPr>
        <w:tabs>
          <w:tab w:val="num" w:pos="2727"/>
        </w:tabs>
        <w:ind w:left="2727" w:hanging="180"/>
      </w:pPr>
      <w:rPr>
        <w:rFonts w:cs="Times New Roman"/>
      </w:rPr>
    </w:lvl>
    <w:lvl w:ilvl="3" w:tplc="7F846B3E" w:tentative="1">
      <w:start w:val="1"/>
      <w:numFmt w:val="decimal"/>
      <w:lvlText w:val="%4."/>
      <w:lvlJc w:val="left"/>
      <w:pPr>
        <w:tabs>
          <w:tab w:val="num" w:pos="3447"/>
        </w:tabs>
        <w:ind w:left="3447" w:hanging="360"/>
      </w:pPr>
      <w:rPr>
        <w:rFonts w:cs="Times New Roman"/>
      </w:rPr>
    </w:lvl>
    <w:lvl w:ilvl="4" w:tplc="A29A6B5C" w:tentative="1">
      <w:start w:val="1"/>
      <w:numFmt w:val="lowerLetter"/>
      <w:lvlText w:val="%5."/>
      <w:lvlJc w:val="left"/>
      <w:pPr>
        <w:tabs>
          <w:tab w:val="num" w:pos="4167"/>
        </w:tabs>
        <w:ind w:left="4167" w:hanging="360"/>
      </w:pPr>
      <w:rPr>
        <w:rFonts w:cs="Times New Roman"/>
      </w:rPr>
    </w:lvl>
    <w:lvl w:ilvl="5" w:tplc="2F228AD2" w:tentative="1">
      <w:start w:val="1"/>
      <w:numFmt w:val="lowerRoman"/>
      <w:lvlText w:val="%6."/>
      <w:lvlJc w:val="right"/>
      <w:pPr>
        <w:tabs>
          <w:tab w:val="num" w:pos="4887"/>
        </w:tabs>
        <w:ind w:left="4887" w:hanging="180"/>
      </w:pPr>
      <w:rPr>
        <w:rFonts w:cs="Times New Roman"/>
      </w:rPr>
    </w:lvl>
    <w:lvl w:ilvl="6" w:tplc="FF60C4F6" w:tentative="1">
      <w:start w:val="1"/>
      <w:numFmt w:val="decimal"/>
      <w:lvlText w:val="%7."/>
      <w:lvlJc w:val="left"/>
      <w:pPr>
        <w:tabs>
          <w:tab w:val="num" w:pos="5607"/>
        </w:tabs>
        <w:ind w:left="5607" w:hanging="360"/>
      </w:pPr>
      <w:rPr>
        <w:rFonts w:cs="Times New Roman"/>
      </w:rPr>
    </w:lvl>
    <w:lvl w:ilvl="7" w:tplc="8C2A8AB6" w:tentative="1">
      <w:start w:val="1"/>
      <w:numFmt w:val="lowerLetter"/>
      <w:lvlText w:val="%8."/>
      <w:lvlJc w:val="left"/>
      <w:pPr>
        <w:tabs>
          <w:tab w:val="num" w:pos="6327"/>
        </w:tabs>
        <w:ind w:left="6327" w:hanging="360"/>
      </w:pPr>
      <w:rPr>
        <w:rFonts w:cs="Times New Roman"/>
      </w:rPr>
    </w:lvl>
    <w:lvl w:ilvl="8" w:tplc="E47865F2" w:tentative="1">
      <w:start w:val="1"/>
      <w:numFmt w:val="lowerRoman"/>
      <w:lvlText w:val="%9."/>
      <w:lvlJc w:val="right"/>
      <w:pPr>
        <w:tabs>
          <w:tab w:val="num" w:pos="7047"/>
        </w:tabs>
        <w:ind w:left="7047" w:hanging="180"/>
      </w:pPr>
      <w:rPr>
        <w:rFonts w:cs="Times New Roman"/>
      </w:rPr>
    </w:lvl>
  </w:abstractNum>
  <w:abstractNum w:abstractNumId="9" w15:restartNumberingAfterBreak="0">
    <w:nsid w:val="68D50F62"/>
    <w:multiLevelType w:val="hybridMultilevel"/>
    <w:tmpl w:val="BFD60884"/>
    <w:styleLink w:val="1136"/>
    <w:lvl w:ilvl="0" w:tplc="2092E7D8">
      <w:start w:val="1"/>
      <w:numFmt w:val="bullet"/>
      <w:lvlText w:val=""/>
      <w:lvlJc w:val="left"/>
      <w:pPr>
        <w:ind w:left="1260" w:hanging="360"/>
      </w:pPr>
      <w:rPr>
        <w:rFonts w:ascii="Symbol" w:hAnsi="Symbol" w:hint="default"/>
      </w:rPr>
    </w:lvl>
    <w:lvl w:ilvl="1" w:tplc="068EEC9E" w:tentative="1">
      <w:start w:val="1"/>
      <w:numFmt w:val="bullet"/>
      <w:lvlText w:val="o"/>
      <w:lvlJc w:val="left"/>
      <w:pPr>
        <w:ind w:left="1980" w:hanging="360"/>
      </w:pPr>
      <w:rPr>
        <w:rFonts w:ascii="Courier New" w:hAnsi="Courier New" w:hint="default"/>
      </w:rPr>
    </w:lvl>
    <w:lvl w:ilvl="2" w:tplc="1E7E381A" w:tentative="1">
      <w:start w:val="1"/>
      <w:numFmt w:val="bullet"/>
      <w:lvlText w:val=""/>
      <w:lvlJc w:val="left"/>
      <w:pPr>
        <w:ind w:left="2700" w:hanging="360"/>
      </w:pPr>
      <w:rPr>
        <w:rFonts w:ascii="Wingdings" w:hAnsi="Wingdings" w:hint="default"/>
      </w:rPr>
    </w:lvl>
    <w:lvl w:ilvl="3" w:tplc="AA565144" w:tentative="1">
      <w:start w:val="1"/>
      <w:numFmt w:val="bullet"/>
      <w:lvlText w:val=""/>
      <w:lvlJc w:val="left"/>
      <w:pPr>
        <w:ind w:left="3420" w:hanging="360"/>
      </w:pPr>
      <w:rPr>
        <w:rFonts w:ascii="Symbol" w:hAnsi="Symbol" w:hint="default"/>
      </w:rPr>
    </w:lvl>
    <w:lvl w:ilvl="4" w:tplc="2E528E5E" w:tentative="1">
      <w:start w:val="1"/>
      <w:numFmt w:val="bullet"/>
      <w:lvlText w:val="o"/>
      <w:lvlJc w:val="left"/>
      <w:pPr>
        <w:ind w:left="4140" w:hanging="360"/>
      </w:pPr>
      <w:rPr>
        <w:rFonts w:ascii="Courier New" w:hAnsi="Courier New" w:hint="default"/>
      </w:rPr>
    </w:lvl>
    <w:lvl w:ilvl="5" w:tplc="117E50A0" w:tentative="1">
      <w:start w:val="1"/>
      <w:numFmt w:val="bullet"/>
      <w:lvlText w:val=""/>
      <w:lvlJc w:val="left"/>
      <w:pPr>
        <w:ind w:left="4860" w:hanging="360"/>
      </w:pPr>
      <w:rPr>
        <w:rFonts w:ascii="Wingdings" w:hAnsi="Wingdings" w:hint="default"/>
      </w:rPr>
    </w:lvl>
    <w:lvl w:ilvl="6" w:tplc="5D5C2D0E" w:tentative="1">
      <w:start w:val="1"/>
      <w:numFmt w:val="bullet"/>
      <w:lvlText w:val=""/>
      <w:lvlJc w:val="left"/>
      <w:pPr>
        <w:ind w:left="5580" w:hanging="360"/>
      </w:pPr>
      <w:rPr>
        <w:rFonts w:ascii="Symbol" w:hAnsi="Symbol" w:hint="default"/>
      </w:rPr>
    </w:lvl>
    <w:lvl w:ilvl="7" w:tplc="F41C9624" w:tentative="1">
      <w:start w:val="1"/>
      <w:numFmt w:val="bullet"/>
      <w:lvlText w:val="o"/>
      <w:lvlJc w:val="left"/>
      <w:pPr>
        <w:ind w:left="6300" w:hanging="360"/>
      </w:pPr>
      <w:rPr>
        <w:rFonts w:ascii="Courier New" w:hAnsi="Courier New" w:hint="default"/>
      </w:rPr>
    </w:lvl>
    <w:lvl w:ilvl="8" w:tplc="5F4A27F2" w:tentative="1">
      <w:start w:val="1"/>
      <w:numFmt w:val="bullet"/>
      <w:lvlText w:val=""/>
      <w:lvlJc w:val="left"/>
      <w:pPr>
        <w:ind w:left="7020" w:hanging="360"/>
      </w:pPr>
      <w:rPr>
        <w:rFonts w:ascii="Wingdings" w:hAnsi="Wingdings" w:hint="default"/>
      </w:rPr>
    </w:lvl>
  </w:abstractNum>
  <w:abstractNum w:abstractNumId="10" w15:restartNumberingAfterBreak="0">
    <w:nsid w:val="6E3528C2"/>
    <w:multiLevelType w:val="hybridMultilevel"/>
    <w:tmpl w:val="A4B89AC2"/>
    <w:lvl w:ilvl="0" w:tplc="A84C0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97665E6"/>
    <w:multiLevelType w:val="hybridMultilevel"/>
    <w:tmpl w:val="0DE696AE"/>
    <w:lvl w:ilvl="0" w:tplc="CB5C33AA">
      <w:start w:val="1"/>
      <w:numFmt w:val="bullet"/>
      <w:lvlText w:val=""/>
      <w:lvlJc w:val="left"/>
      <w:pPr>
        <w:ind w:left="1429" w:hanging="360"/>
      </w:pPr>
      <w:rPr>
        <w:rFonts w:ascii="Symbol" w:hAnsi="Symbol" w:hint="default"/>
      </w:rPr>
    </w:lvl>
    <w:lvl w:ilvl="1" w:tplc="6D84CB90" w:tentative="1">
      <w:start w:val="1"/>
      <w:numFmt w:val="bullet"/>
      <w:lvlText w:val="o"/>
      <w:lvlJc w:val="left"/>
      <w:pPr>
        <w:ind w:left="2149" w:hanging="360"/>
      </w:pPr>
      <w:rPr>
        <w:rFonts w:ascii="Courier New" w:hAnsi="Courier New" w:cs="Courier New" w:hint="default"/>
      </w:rPr>
    </w:lvl>
    <w:lvl w:ilvl="2" w:tplc="F2623FDC" w:tentative="1">
      <w:start w:val="1"/>
      <w:numFmt w:val="bullet"/>
      <w:lvlText w:val=""/>
      <w:lvlJc w:val="left"/>
      <w:pPr>
        <w:ind w:left="2869" w:hanging="360"/>
      </w:pPr>
      <w:rPr>
        <w:rFonts w:ascii="Wingdings" w:hAnsi="Wingdings" w:hint="default"/>
      </w:rPr>
    </w:lvl>
    <w:lvl w:ilvl="3" w:tplc="2D28D7C0" w:tentative="1">
      <w:start w:val="1"/>
      <w:numFmt w:val="bullet"/>
      <w:lvlText w:val=""/>
      <w:lvlJc w:val="left"/>
      <w:pPr>
        <w:ind w:left="3589" w:hanging="360"/>
      </w:pPr>
      <w:rPr>
        <w:rFonts w:ascii="Symbol" w:hAnsi="Symbol" w:hint="default"/>
      </w:rPr>
    </w:lvl>
    <w:lvl w:ilvl="4" w:tplc="6E0672E2" w:tentative="1">
      <w:start w:val="1"/>
      <w:numFmt w:val="bullet"/>
      <w:lvlText w:val="o"/>
      <w:lvlJc w:val="left"/>
      <w:pPr>
        <w:ind w:left="4309" w:hanging="360"/>
      </w:pPr>
      <w:rPr>
        <w:rFonts w:ascii="Courier New" w:hAnsi="Courier New" w:cs="Courier New" w:hint="default"/>
      </w:rPr>
    </w:lvl>
    <w:lvl w:ilvl="5" w:tplc="CD8ADB80" w:tentative="1">
      <w:start w:val="1"/>
      <w:numFmt w:val="bullet"/>
      <w:lvlText w:val=""/>
      <w:lvlJc w:val="left"/>
      <w:pPr>
        <w:ind w:left="5029" w:hanging="360"/>
      </w:pPr>
      <w:rPr>
        <w:rFonts w:ascii="Wingdings" w:hAnsi="Wingdings" w:hint="default"/>
      </w:rPr>
    </w:lvl>
    <w:lvl w:ilvl="6" w:tplc="7354C990" w:tentative="1">
      <w:start w:val="1"/>
      <w:numFmt w:val="bullet"/>
      <w:lvlText w:val=""/>
      <w:lvlJc w:val="left"/>
      <w:pPr>
        <w:ind w:left="5749" w:hanging="360"/>
      </w:pPr>
      <w:rPr>
        <w:rFonts w:ascii="Symbol" w:hAnsi="Symbol" w:hint="default"/>
      </w:rPr>
    </w:lvl>
    <w:lvl w:ilvl="7" w:tplc="2D94E2FC" w:tentative="1">
      <w:start w:val="1"/>
      <w:numFmt w:val="bullet"/>
      <w:lvlText w:val="o"/>
      <w:lvlJc w:val="left"/>
      <w:pPr>
        <w:ind w:left="6469" w:hanging="360"/>
      </w:pPr>
      <w:rPr>
        <w:rFonts w:ascii="Courier New" w:hAnsi="Courier New" w:cs="Courier New" w:hint="default"/>
      </w:rPr>
    </w:lvl>
    <w:lvl w:ilvl="8" w:tplc="5D34F640" w:tentative="1">
      <w:start w:val="1"/>
      <w:numFmt w:val="bullet"/>
      <w:lvlText w:val=""/>
      <w:lvlJc w:val="left"/>
      <w:pPr>
        <w:ind w:left="7189" w:hanging="360"/>
      </w:pPr>
      <w:rPr>
        <w:rFonts w:ascii="Wingdings" w:hAnsi="Wingdings" w:hint="default"/>
      </w:rPr>
    </w:lvl>
  </w:abstractNum>
  <w:abstractNum w:abstractNumId="12" w15:restartNumberingAfterBreak="0">
    <w:nsid w:val="7ECC21D5"/>
    <w:multiLevelType w:val="hybridMultilevel"/>
    <w:tmpl w:val="5B16AFDC"/>
    <w:styleLink w:val="546"/>
    <w:lvl w:ilvl="0" w:tplc="5B0AEC32">
      <w:start w:val="1"/>
      <w:numFmt w:val="bullet"/>
      <w:lvlText w:val=""/>
      <w:lvlJc w:val="left"/>
      <w:pPr>
        <w:ind w:left="1429" w:hanging="360"/>
      </w:pPr>
      <w:rPr>
        <w:rFonts w:ascii="Symbol" w:hAnsi="Symbol" w:hint="default"/>
      </w:rPr>
    </w:lvl>
    <w:lvl w:ilvl="1" w:tplc="DA209204">
      <w:start w:val="1"/>
      <w:numFmt w:val="bullet"/>
      <w:lvlText w:val="o"/>
      <w:lvlJc w:val="left"/>
      <w:pPr>
        <w:ind w:left="2149" w:hanging="360"/>
      </w:pPr>
      <w:rPr>
        <w:rFonts w:ascii="Courier New" w:hAnsi="Courier New" w:cs="Courier New" w:hint="default"/>
      </w:rPr>
    </w:lvl>
    <w:lvl w:ilvl="2" w:tplc="1D20B558">
      <w:start w:val="1"/>
      <w:numFmt w:val="bullet"/>
      <w:lvlText w:val=""/>
      <w:lvlJc w:val="left"/>
      <w:pPr>
        <w:ind w:left="2869" w:hanging="360"/>
      </w:pPr>
      <w:rPr>
        <w:rFonts w:ascii="Wingdings" w:hAnsi="Wingdings" w:hint="default"/>
      </w:rPr>
    </w:lvl>
    <w:lvl w:ilvl="3" w:tplc="9BB87C62">
      <w:start w:val="1"/>
      <w:numFmt w:val="bullet"/>
      <w:lvlText w:val=""/>
      <w:lvlJc w:val="left"/>
      <w:pPr>
        <w:ind w:left="3589" w:hanging="360"/>
      </w:pPr>
      <w:rPr>
        <w:rFonts w:ascii="Symbol" w:hAnsi="Symbol" w:hint="default"/>
      </w:rPr>
    </w:lvl>
    <w:lvl w:ilvl="4" w:tplc="52EEC99E">
      <w:start w:val="1"/>
      <w:numFmt w:val="bullet"/>
      <w:lvlText w:val="o"/>
      <w:lvlJc w:val="left"/>
      <w:pPr>
        <w:ind w:left="4309" w:hanging="360"/>
      </w:pPr>
      <w:rPr>
        <w:rFonts w:ascii="Courier New" w:hAnsi="Courier New" w:cs="Courier New" w:hint="default"/>
      </w:rPr>
    </w:lvl>
    <w:lvl w:ilvl="5" w:tplc="5418781C">
      <w:start w:val="1"/>
      <w:numFmt w:val="bullet"/>
      <w:lvlText w:val=""/>
      <w:lvlJc w:val="left"/>
      <w:pPr>
        <w:ind w:left="5029" w:hanging="360"/>
      </w:pPr>
      <w:rPr>
        <w:rFonts w:ascii="Wingdings" w:hAnsi="Wingdings" w:hint="default"/>
      </w:rPr>
    </w:lvl>
    <w:lvl w:ilvl="6" w:tplc="2F923D2E">
      <w:start w:val="1"/>
      <w:numFmt w:val="bullet"/>
      <w:lvlText w:val=""/>
      <w:lvlJc w:val="left"/>
      <w:pPr>
        <w:ind w:left="5749" w:hanging="360"/>
      </w:pPr>
      <w:rPr>
        <w:rFonts w:ascii="Symbol" w:hAnsi="Symbol" w:hint="default"/>
      </w:rPr>
    </w:lvl>
    <w:lvl w:ilvl="7" w:tplc="91340D9A">
      <w:start w:val="1"/>
      <w:numFmt w:val="bullet"/>
      <w:lvlText w:val="o"/>
      <w:lvlJc w:val="left"/>
      <w:pPr>
        <w:ind w:left="6469" w:hanging="360"/>
      </w:pPr>
      <w:rPr>
        <w:rFonts w:ascii="Courier New" w:hAnsi="Courier New" w:cs="Courier New" w:hint="default"/>
      </w:rPr>
    </w:lvl>
    <w:lvl w:ilvl="8" w:tplc="2998003E">
      <w:start w:val="1"/>
      <w:numFmt w:val="bullet"/>
      <w:lvlText w:val=""/>
      <w:lvlJc w:val="left"/>
      <w:pPr>
        <w:ind w:left="7189" w:hanging="360"/>
      </w:pPr>
      <w:rPr>
        <w:rFonts w:ascii="Wingdings" w:hAnsi="Wingdings" w:hint="default"/>
      </w:rPr>
    </w:lvl>
  </w:abstractNum>
  <w:num w:numId="1">
    <w:abstractNumId w:val="3"/>
  </w:num>
  <w:num w:numId="2">
    <w:abstractNumId w:val="8"/>
  </w:num>
  <w:num w:numId="3">
    <w:abstractNumId w:val="9"/>
  </w:num>
  <w:num w:numId="4">
    <w:abstractNumId w:val="12"/>
  </w:num>
  <w:num w:numId="5">
    <w:abstractNumId w:val="6"/>
  </w:num>
  <w:num w:numId="6">
    <w:abstractNumId w:val="11"/>
  </w:num>
  <w:num w:numId="7">
    <w:abstractNumId w:val="7"/>
  </w:num>
  <w:num w:numId="8">
    <w:abstractNumId w:val="1"/>
  </w:num>
  <w:num w:numId="9">
    <w:abstractNumId w:val="0"/>
  </w:num>
  <w:num w:numId="10">
    <w:abstractNumId w:val="4"/>
  </w:num>
  <w:num w:numId="11">
    <w:abstractNumId w:val="2"/>
  </w:num>
  <w:num w:numId="12">
    <w:abstractNumId w:val="10"/>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E7E"/>
    <w:rsid w:val="000F0529"/>
    <w:rsid w:val="00112726"/>
    <w:rsid w:val="001336CD"/>
    <w:rsid w:val="001626EB"/>
    <w:rsid w:val="00174D84"/>
    <w:rsid w:val="00217E4B"/>
    <w:rsid w:val="00227519"/>
    <w:rsid w:val="002D4696"/>
    <w:rsid w:val="00304666"/>
    <w:rsid w:val="00352BF9"/>
    <w:rsid w:val="00355B9A"/>
    <w:rsid w:val="003F1AF0"/>
    <w:rsid w:val="004330CC"/>
    <w:rsid w:val="004A2773"/>
    <w:rsid w:val="004D3AB8"/>
    <w:rsid w:val="00510D26"/>
    <w:rsid w:val="00530323"/>
    <w:rsid w:val="005F7F15"/>
    <w:rsid w:val="00602F3F"/>
    <w:rsid w:val="00672CA8"/>
    <w:rsid w:val="00695A11"/>
    <w:rsid w:val="006B4DB2"/>
    <w:rsid w:val="00787E77"/>
    <w:rsid w:val="007C510A"/>
    <w:rsid w:val="007E4CAE"/>
    <w:rsid w:val="008261EA"/>
    <w:rsid w:val="008A4400"/>
    <w:rsid w:val="009133E0"/>
    <w:rsid w:val="00942A15"/>
    <w:rsid w:val="00946D1E"/>
    <w:rsid w:val="00951CCE"/>
    <w:rsid w:val="00953486"/>
    <w:rsid w:val="00A6142B"/>
    <w:rsid w:val="00A74DCB"/>
    <w:rsid w:val="00AA562D"/>
    <w:rsid w:val="00CB4D31"/>
    <w:rsid w:val="00D00245"/>
    <w:rsid w:val="00D906F3"/>
    <w:rsid w:val="00DE4445"/>
    <w:rsid w:val="00DE6E7E"/>
    <w:rsid w:val="00DE7C23"/>
    <w:rsid w:val="00E45A90"/>
    <w:rsid w:val="00EE7FD1"/>
    <w:rsid w:val="00EF4DBF"/>
    <w:rsid w:val="00F652B5"/>
    <w:rsid w:val="00FB7E0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3B6D6"/>
  <w15:docId w15:val="{01187D19-CB13-4C3F-9867-4833EFAE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05F"/>
    <w:rPr>
      <w:rFonts w:ascii="Times New Roman" w:eastAsia="Times New Roman" w:hAnsi="Times New Roman" w:cs="Times New Roman"/>
      <w:szCs w:val="20"/>
      <w:lang w:val="en-US"/>
    </w:rPr>
  </w:style>
  <w:style w:type="paragraph" w:styleId="1">
    <w:name w:val="heading 1"/>
    <w:basedOn w:val="a"/>
    <w:next w:val="a"/>
    <w:link w:val="10"/>
    <w:qFormat/>
    <w:rsid w:val="00C74B7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A635C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082782"/>
    <w:pPr>
      <w:keepNext/>
      <w:keepLines/>
      <w:spacing w:before="200"/>
      <w:outlineLvl w:val="2"/>
    </w:pPr>
    <w:rPr>
      <w:rFonts w:asciiTheme="majorHAnsi" w:eastAsiaTheme="majorEastAsia" w:hAnsiTheme="majorHAnsi" w:cstheme="majorBidi"/>
      <w:b/>
      <w:bCs/>
      <w:color w:val="4472C4" w:themeColor="accent1"/>
      <w:szCs w:val="24"/>
      <w:lang w:val="ru-RU" w:eastAsia="ru-RU"/>
    </w:rPr>
  </w:style>
  <w:style w:type="paragraph" w:styleId="4">
    <w:name w:val="heading 4"/>
    <w:basedOn w:val="a"/>
    <w:next w:val="a"/>
    <w:link w:val="40"/>
    <w:unhideWhenUsed/>
    <w:qFormat/>
    <w:rsid w:val="00082782"/>
    <w:pPr>
      <w:keepNext/>
      <w:keepLines/>
      <w:spacing w:before="200"/>
      <w:outlineLvl w:val="3"/>
    </w:pPr>
    <w:rPr>
      <w:rFonts w:asciiTheme="majorHAnsi" w:eastAsiaTheme="majorEastAsia" w:hAnsiTheme="majorHAnsi" w:cstheme="majorBidi"/>
      <w:b/>
      <w:bCs/>
      <w:i/>
      <w:iCs/>
      <w:color w:val="4472C4" w:themeColor="accent1"/>
      <w:szCs w:val="24"/>
      <w:lang w:val="ru-RU" w:eastAsia="ru-RU"/>
    </w:rPr>
  </w:style>
  <w:style w:type="paragraph" w:styleId="6">
    <w:name w:val="heading 6"/>
    <w:basedOn w:val="a"/>
    <w:next w:val="a"/>
    <w:link w:val="60"/>
    <w:uiPriority w:val="9"/>
    <w:unhideWhenUsed/>
    <w:qFormat/>
    <w:rsid w:val="00A17614"/>
    <w:pPr>
      <w:keepNext/>
      <w:keepLines/>
      <w:spacing w:before="200"/>
      <w:outlineLvl w:val="5"/>
    </w:pPr>
    <w:rPr>
      <w:rFonts w:ascii="Cambria" w:hAnsi="Cambria"/>
      <w:color w:val="243F60"/>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005F"/>
    <w:pPr>
      <w:suppressAutoHyphens/>
      <w:spacing w:after="120"/>
      <w:jc w:val="both"/>
    </w:pPr>
  </w:style>
  <w:style w:type="character" w:customStyle="1" w:styleId="a4">
    <w:name w:val="Основной текст Знак"/>
    <w:basedOn w:val="a0"/>
    <w:link w:val="a3"/>
    <w:rsid w:val="0064005F"/>
    <w:rPr>
      <w:rFonts w:ascii="Times New Roman" w:eastAsia="Times New Roman" w:hAnsi="Times New Roman" w:cs="Times New Roman"/>
      <w:szCs w:val="20"/>
      <w:lang w:val="en-US"/>
    </w:rPr>
  </w:style>
  <w:style w:type="paragraph" w:styleId="a5">
    <w:name w:val="Body Text Indent"/>
    <w:aliases w:val="Основной текст 1"/>
    <w:basedOn w:val="a"/>
    <w:link w:val="a6"/>
    <w:uiPriority w:val="99"/>
    <w:unhideWhenUsed/>
    <w:rsid w:val="0064005F"/>
    <w:pPr>
      <w:spacing w:after="120"/>
      <w:ind w:left="283"/>
    </w:pPr>
  </w:style>
  <w:style w:type="character" w:customStyle="1" w:styleId="a6">
    <w:name w:val="Основной текст с отступом Знак"/>
    <w:aliases w:val="Основной текст 1 Знак"/>
    <w:basedOn w:val="a0"/>
    <w:link w:val="a5"/>
    <w:uiPriority w:val="99"/>
    <w:rsid w:val="0064005F"/>
    <w:rPr>
      <w:rFonts w:ascii="Times New Roman" w:eastAsia="Times New Roman" w:hAnsi="Times New Roman" w:cs="Times New Roman"/>
      <w:szCs w:val="20"/>
      <w:lang w:val="en-US"/>
    </w:rPr>
  </w:style>
  <w:style w:type="paragraph" w:styleId="a7">
    <w:name w:val="Normal (Web)"/>
    <w:basedOn w:val="a"/>
    <w:uiPriority w:val="99"/>
    <w:rsid w:val="0064005F"/>
    <w:pPr>
      <w:spacing w:before="100" w:beforeAutospacing="1" w:after="100" w:afterAutospacing="1"/>
    </w:pPr>
    <w:rPr>
      <w:szCs w:val="24"/>
    </w:rPr>
  </w:style>
  <w:style w:type="numbering" w:customStyle="1" w:styleId="ImportWordListStyleDefinition150608739212">
    <w:name w:val="Import Word List Style Definition 150608739212"/>
    <w:rsid w:val="0064005F"/>
  </w:style>
  <w:style w:type="numbering" w:customStyle="1" w:styleId="533">
    <w:name w:val="Импортированный стиль 533"/>
    <w:rsid w:val="0064005F"/>
  </w:style>
  <w:style w:type="character" w:styleId="a8">
    <w:name w:val="annotation reference"/>
    <w:basedOn w:val="a0"/>
    <w:uiPriority w:val="99"/>
    <w:semiHidden/>
    <w:unhideWhenUsed/>
    <w:rsid w:val="0064005F"/>
    <w:rPr>
      <w:sz w:val="18"/>
      <w:szCs w:val="18"/>
    </w:rPr>
  </w:style>
  <w:style w:type="paragraph" w:styleId="a9">
    <w:name w:val="annotation text"/>
    <w:basedOn w:val="a"/>
    <w:link w:val="aa"/>
    <w:uiPriority w:val="99"/>
    <w:semiHidden/>
    <w:unhideWhenUsed/>
    <w:rsid w:val="0064005F"/>
    <w:rPr>
      <w:szCs w:val="24"/>
    </w:rPr>
  </w:style>
  <w:style w:type="character" w:customStyle="1" w:styleId="aa">
    <w:name w:val="Текст примечания Знак"/>
    <w:basedOn w:val="a0"/>
    <w:link w:val="a9"/>
    <w:uiPriority w:val="99"/>
    <w:semiHidden/>
    <w:rsid w:val="0064005F"/>
    <w:rPr>
      <w:rFonts w:ascii="Times New Roman" w:eastAsia="Times New Roman" w:hAnsi="Times New Roman" w:cs="Times New Roman"/>
      <w:lang w:val="en-US"/>
    </w:rPr>
  </w:style>
  <w:style w:type="paragraph" w:styleId="ab">
    <w:name w:val="Balloon Text"/>
    <w:basedOn w:val="a"/>
    <w:link w:val="ac"/>
    <w:uiPriority w:val="99"/>
    <w:semiHidden/>
    <w:unhideWhenUsed/>
    <w:rsid w:val="0064005F"/>
    <w:rPr>
      <w:sz w:val="18"/>
      <w:szCs w:val="18"/>
    </w:rPr>
  </w:style>
  <w:style w:type="character" w:customStyle="1" w:styleId="ac">
    <w:name w:val="Текст выноски Знак"/>
    <w:basedOn w:val="a0"/>
    <w:link w:val="ab"/>
    <w:uiPriority w:val="99"/>
    <w:semiHidden/>
    <w:rsid w:val="0064005F"/>
    <w:rPr>
      <w:rFonts w:ascii="Times New Roman" w:eastAsia="Times New Roman" w:hAnsi="Times New Roman" w:cs="Times New Roman"/>
      <w:sz w:val="18"/>
      <w:szCs w:val="18"/>
      <w:lang w:val="en-US"/>
    </w:rPr>
  </w:style>
  <w:style w:type="paragraph" w:styleId="ad">
    <w:name w:val="List Paragraph"/>
    <w:basedOn w:val="a"/>
    <w:link w:val="ae"/>
    <w:uiPriority w:val="34"/>
    <w:qFormat/>
    <w:rsid w:val="00837A09"/>
    <w:pPr>
      <w:ind w:left="720"/>
      <w:contextualSpacing/>
    </w:pPr>
  </w:style>
  <w:style w:type="paragraph" w:styleId="af">
    <w:name w:val="annotation subject"/>
    <w:basedOn w:val="a9"/>
    <w:next w:val="a9"/>
    <w:link w:val="af0"/>
    <w:uiPriority w:val="99"/>
    <w:semiHidden/>
    <w:unhideWhenUsed/>
    <w:rsid w:val="00A61B9D"/>
    <w:rPr>
      <w:b/>
      <w:bCs/>
      <w:sz w:val="20"/>
      <w:szCs w:val="20"/>
    </w:rPr>
  </w:style>
  <w:style w:type="character" w:customStyle="1" w:styleId="af0">
    <w:name w:val="Тема примечания Знак"/>
    <w:basedOn w:val="aa"/>
    <w:link w:val="af"/>
    <w:uiPriority w:val="99"/>
    <w:semiHidden/>
    <w:rsid w:val="00A61B9D"/>
    <w:rPr>
      <w:rFonts w:ascii="Times New Roman" w:eastAsia="Times New Roman" w:hAnsi="Times New Roman" w:cs="Times New Roman"/>
      <w:b/>
      <w:bCs/>
      <w:sz w:val="20"/>
      <w:szCs w:val="20"/>
      <w:lang w:val="en-US"/>
    </w:rPr>
  </w:style>
  <w:style w:type="character" w:customStyle="1" w:styleId="10">
    <w:name w:val="Заголовок 1 Знак"/>
    <w:basedOn w:val="a0"/>
    <w:link w:val="1"/>
    <w:rsid w:val="00C74B79"/>
    <w:rPr>
      <w:rFonts w:asciiTheme="majorHAnsi" w:eastAsiaTheme="majorEastAsia" w:hAnsiTheme="majorHAnsi" w:cstheme="majorBidi"/>
      <w:b/>
      <w:bCs/>
      <w:color w:val="2F5496" w:themeColor="accent1" w:themeShade="BF"/>
      <w:sz w:val="28"/>
      <w:szCs w:val="28"/>
      <w:lang w:val="en-US"/>
    </w:rPr>
  </w:style>
  <w:style w:type="paragraph" w:styleId="af1">
    <w:name w:val="header"/>
    <w:basedOn w:val="a"/>
    <w:link w:val="af2"/>
    <w:uiPriority w:val="99"/>
    <w:unhideWhenUsed/>
    <w:rsid w:val="00732221"/>
    <w:pPr>
      <w:tabs>
        <w:tab w:val="center" w:pos="4677"/>
        <w:tab w:val="right" w:pos="9355"/>
      </w:tabs>
    </w:pPr>
  </w:style>
  <w:style w:type="character" w:customStyle="1" w:styleId="af2">
    <w:name w:val="Верхний колонтитул Знак"/>
    <w:basedOn w:val="a0"/>
    <w:link w:val="af1"/>
    <w:uiPriority w:val="99"/>
    <w:rsid w:val="00732221"/>
    <w:rPr>
      <w:rFonts w:ascii="Times New Roman" w:eastAsia="Times New Roman" w:hAnsi="Times New Roman" w:cs="Times New Roman"/>
      <w:szCs w:val="20"/>
      <w:lang w:val="en-US"/>
    </w:rPr>
  </w:style>
  <w:style w:type="paragraph" w:styleId="af3">
    <w:name w:val="footer"/>
    <w:basedOn w:val="a"/>
    <w:link w:val="af4"/>
    <w:unhideWhenUsed/>
    <w:rsid w:val="00732221"/>
    <w:pPr>
      <w:tabs>
        <w:tab w:val="center" w:pos="4677"/>
        <w:tab w:val="right" w:pos="9355"/>
      </w:tabs>
    </w:pPr>
  </w:style>
  <w:style w:type="character" w:customStyle="1" w:styleId="af4">
    <w:name w:val="Нижний колонтитул Знак"/>
    <w:basedOn w:val="a0"/>
    <w:link w:val="af3"/>
    <w:rsid w:val="00732221"/>
    <w:rPr>
      <w:rFonts w:ascii="Times New Roman" w:eastAsia="Times New Roman" w:hAnsi="Times New Roman" w:cs="Times New Roman"/>
      <w:szCs w:val="20"/>
      <w:lang w:val="en-US"/>
    </w:rPr>
  </w:style>
  <w:style w:type="paragraph" w:styleId="af5">
    <w:name w:val="TOC Heading"/>
    <w:basedOn w:val="1"/>
    <w:next w:val="a"/>
    <w:uiPriority w:val="39"/>
    <w:unhideWhenUsed/>
    <w:qFormat/>
    <w:rsid w:val="008F6583"/>
    <w:pPr>
      <w:spacing w:line="276" w:lineRule="auto"/>
      <w:outlineLvl w:val="9"/>
    </w:pPr>
    <w:rPr>
      <w:lang w:val="ru-RU" w:eastAsia="ru-RU"/>
    </w:rPr>
  </w:style>
  <w:style w:type="paragraph" w:styleId="11">
    <w:name w:val="toc 1"/>
    <w:basedOn w:val="a"/>
    <w:next w:val="a"/>
    <w:autoRedefine/>
    <w:uiPriority w:val="39"/>
    <w:unhideWhenUsed/>
    <w:rsid w:val="00973166"/>
    <w:pPr>
      <w:tabs>
        <w:tab w:val="right" w:leader="dot" w:pos="9338"/>
      </w:tabs>
      <w:spacing w:after="100"/>
    </w:pPr>
  </w:style>
  <w:style w:type="character" w:styleId="af6">
    <w:name w:val="Hyperlink"/>
    <w:basedOn w:val="a0"/>
    <w:uiPriority w:val="99"/>
    <w:unhideWhenUsed/>
    <w:rsid w:val="008F6583"/>
    <w:rPr>
      <w:color w:val="0563C1" w:themeColor="hyperlink"/>
      <w:u w:val="single"/>
    </w:rPr>
  </w:style>
  <w:style w:type="table" w:styleId="af7">
    <w:name w:val="Table Grid"/>
    <w:basedOn w:val="a1"/>
    <w:uiPriority w:val="39"/>
    <w:rsid w:val="00D040D9"/>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mailrucssattributepostfixmailrucssattributepostfix">
    <w:name w:val="msonormal_mailru_css_attribute_postfix_mailru_css_attribute_postfix"/>
    <w:basedOn w:val="a"/>
    <w:rsid w:val="00D040D9"/>
    <w:pPr>
      <w:spacing w:before="100" w:beforeAutospacing="1" w:after="100" w:afterAutospacing="1"/>
    </w:pPr>
    <w:rPr>
      <w:szCs w:val="24"/>
      <w:lang w:val="ru-RU" w:eastAsia="ru-RU"/>
    </w:rPr>
  </w:style>
  <w:style w:type="paragraph" w:customStyle="1" w:styleId="af8">
    <w:name w:val="Стиль"/>
    <w:uiPriority w:val="99"/>
    <w:rsid w:val="002D4BD5"/>
    <w:pPr>
      <w:widowControl w:val="0"/>
      <w:autoSpaceDE w:val="0"/>
      <w:autoSpaceDN w:val="0"/>
      <w:adjustRightInd w:val="0"/>
    </w:pPr>
    <w:rPr>
      <w:rFonts w:ascii="Arial" w:eastAsia="Times New Roman" w:hAnsi="Arial" w:cs="Arial"/>
      <w:lang w:eastAsia="ru-RU"/>
    </w:rPr>
  </w:style>
  <w:style w:type="paragraph" w:styleId="af9">
    <w:name w:val="footnote text"/>
    <w:basedOn w:val="a"/>
    <w:link w:val="afa"/>
    <w:uiPriority w:val="99"/>
    <w:unhideWhenUsed/>
    <w:rsid w:val="008852D3"/>
    <w:rPr>
      <w:sz w:val="20"/>
    </w:rPr>
  </w:style>
  <w:style w:type="character" w:customStyle="1" w:styleId="afa">
    <w:name w:val="Текст сноски Знак"/>
    <w:basedOn w:val="a0"/>
    <w:link w:val="af9"/>
    <w:uiPriority w:val="99"/>
    <w:rsid w:val="008852D3"/>
    <w:rPr>
      <w:rFonts w:ascii="Times New Roman" w:eastAsia="Times New Roman" w:hAnsi="Times New Roman" w:cs="Times New Roman"/>
      <w:sz w:val="20"/>
      <w:szCs w:val="20"/>
      <w:lang w:val="en-US"/>
    </w:rPr>
  </w:style>
  <w:style w:type="character" w:styleId="afb">
    <w:name w:val="footnote reference"/>
    <w:basedOn w:val="a0"/>
    <w:uiPriority w:val="99"/>
    <w:semiHidden/>
    <w:unhideWhenUsed/>
    <w:rsid w:val="008852D3"/>
    <w:rPr>
      <w:vertAlign w:val="superscript"/>
    </w:rPr>
  </w:style>
  <w:style w:type="character" w:styleId="afc">
    <w:name w:val="Strong"/>
    <w:basedOn w:val="a0"/>
    <w:uiPriority w:val="99"/>
    <w:qFormat/>
    <w:rsid w:val="008852D3"/>
    <w:rPr>
      <w:b/>
      <w:bCs/>
    </w:rPr>
  </w:style>
  <w:style w:type="paragraph" w:customStyle="1" w:styleId="msonormalmailrucssattributepostfix">
    <w:name w:val="msonormal_mailru_css_attribute_postfix"/>
    <w:basedOn w:val="a"/>
    <w:rsid w:val="00A635C8"/>
    <w:pPr>
      <w:spacing w:before="100" w:beforeAutospacing="1" w:after="100" w:afterAutospacing="1"/>
    </w:pPr>
    <w:rPr>
      <w:szCs w:val="24"/>
      <w:lang w:val="ru-RU" w:eastAsia="ru-RU"/>
    </w:rPr>
  </w:style>
  <w:style w:type="paragraph" w:customStyle="1" w:styleId="msonormalcxspmiddlemailrucssattributepostfix">
    <w:name w:val="msonormalcxspmiddle_mailru_css_attribute_postfix"/>
    <w:basedOn w:val="a"/>
    <w:rsid w:val="00A635C8"/>
    <w:pPr>
      <w:spacing w:before="100" w:beforeAutospacing="1" w:after="100" w:afterAutospacing="1"/>
    </w:pPr>
    <w:rPr>
      <w:szCs w:val="24"/>
      <w:lang w:val="ru-RU" w:eastAsia="ru-RU"/>
    </w:rPr>
  </w:style>
  <w:style w:type="character" w:customStyle="1" w:styleId="20">
    <w:name w:val="Заголовок 2 Знак"/>
    <w:basedOn w:val="a0"/>
    <w:link w:val="2"/>
    <w:uiPriority w:val="9"/>
    <w:rsid w:val="00A635C8"/>
    <w:rPr>
      <w:rFonts w:asciiTheme="majorHAnsi" w:eastAsiaTheme="majorEastAsia" w:hAnsiTheme="majorHAnsi" w:cstheme="majorBidi"/>
      <w:b/>
      <w:bCs/>
      <w:color w:val="4472C4" w:themeColor="accent1"/>
      <w:sz w:val="26"/>
      <w:szCs w:val="26"/>
      <w:lang w:val="en-US"/>
    </w:rPr>
  </w:style>
  <w:style w:type="paragraph" w:styleId="21">
    <w:name w:val="toc 2"/>
    <w:basedOn w:val="a"/>
    <w:next w:val="a"/>
    <w:autoRedefine/>
    <w:uiPriority w:val="39"/>
    <w:unhideWhenUsed/>
    <w:rsid w:val="00A635C8"/>
    <w:pPr>
      <w:spacing w:after="100"/>
      <w:ind w:left="240"/>
    </w:pPr>
  </w:style>
  <w:style w:type="paragraph" w:styleId="22">
    <w:name w:val="Body Text Indent 2"/>
    <w:basedOn w:val="a"/>
    <w:link w:val="23"/>
    <w:unhideWhenUsed/>
    <w:rsid w:val="00A17614"/>
    <w:pPr>
      <w:spacing w:after="120" w:line="480" w:lineRule="auto"/>
      <w:ind w:left="283"/>
    </w:pPr>
  </w:style>
  <w:style w:type="character" w:customStyle="1" w:styleId="23">
    <w:name w:val="Основной текст с отступом 2 Знак"/>
    <w:basedOn w:val="a0"/>
    <w:link w:val="22"/>
    <w:rsid w:val="00A17614"/>
    <w:rPr>
      <w:rFonts w:ascii="Times New Roman" w:eastAsia="Times New Roman" w:hAnsi="Times New Roman" w:cs="Times New Roman"/>
      <w:szCs w:val="20"/>
      <w:lang w:val="en-US"/>
    </w:rPr>
  </w:style>
  <w:style w:type="paragraph" w:customStyle="1" w:styleId="61">
    <w:name w:val="Заголовок 61"/>
    <w:basedOn w:val="a"/>
    <w:next w:val="a"/>
    <w:uiPriority w:val="9"/>
    <w:semiHidden/>
    <w:unhideWhenUsed/>
    <w:qFormat/>
    <w:rsid w:val="00A17614"/>
    <w:pPr>
      <w:keepNext/>
      <w:keepLines/>
      <w:spacing w:before="40"/>
      <w:outlineLvl w:val="5"/>
    </w:pPr>
    <w:rPr>
      <w:rFonts w:ascii="Cambria" w:hAnsi="Cambria"/>
      <w:color w:val="243F60"/>
      <w:szCs w:val="24"/>
      <w:lang w:val="ru-RU" w:eastAsia="ru-RU"/>
    </w:rPr>
  </w:style>
  <w:style w:type="numbering" w:customStyle="1" w:styleId="12">
    <w:name w:val="Нет списка1"/>
    <w:next w:val="a2"/>
    <w:uiPriority w:val="99"/>
    <w:semiHidden/>
    <w:unhideWhenUsed/>
    <w:rsid w:val="00A17614"/>
  </w:style>
  <w:style w:type="paragraph" w:customStyle="1" w:styleId="31">
    <w:name w:val="Основной текст 31"/>
    <w:basedOn w:val="a"/>
    <w:rsid w:val="00A17614"/>
    <w:pPr>
      <w:jc w:val="center"/>
    </w:pPr>
    <w:rPr>
      <w:sz w:val="28"/>
      <w:u w:val="single"/>
      <w:lang w:val="ru-RU" w:eastAsia="ru-RU"/>
    </w:rPr>
  </w:style>
  <w:style w:type="character" w:customStyle="1" w:styleId="311pt">
    <w:name w:val="Основной текст (3) + 11 pt"/>
    <w:basedOn w:val="a0"/>
    <w:rsid w:val="00A1761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24">
    <w:name w:val="Body Text 2"/>
    <w:basedOn w:val="a"/>
    <w:link w:val="25"/>
    <w:uiPriority w:val="99"/>
    <w:rsid w:val="00A17614"/>
    <w:pPr>
      <w:spacing w:after="120" w:line="480" w:lineRule="auto"/>
    </w:pPr>
    <w:rPr>
      <w:szCs w:val="24"/>
    </w:rPr>
  </w:style>
  <w:style w:type="character" w:customStyle="1" w:styleId="25">
    <w:name w:val="Основной текст 2 Знак"/>
    <w:basedOn w:val="a0"/>
    <w:link w:val="24"/>
    <w:uiPriority w:val="99"/>
    <w:rsid w:val="00A17614"/>
    <w:rPr>
      <w:rFonts w:ascii="Times New Roman" w:eastAsia="Times New Roman" w:hAnsi="Times New Roman" w:cs="Times New Roman"/>
      <w:lang w:val="en-US"/>
    </w:rPr>
  </w:style>
  <w:style w:type="paragraph" w:customStyle="1" w:styleId="13">
    <w:name w:val="Стиль1"/>
    <w:basedOn w:val="a"/>
    <w:rsid w:val="00A17614"/>
    <w:pPr>
      <w:widowControl w:val="0"/>
      <w:spacing w:line="360" w:lineRule="auto"/>
      <w:ind w:firstLine="720"/>
      <w:jc w:val="both"/>
    </w:pPr>
    <w:rPr>
      <w:sz w:val="28"/>
      <w:lang w:val="ru-RU" w:eastAsia="ru-RU"/>
    </w:rPr>
  </w:style>
  <w:style w:type="character" w:customStyle="1" w:styleId="60">
    <w:name w:val="Заголовок 6 Знак"/>
    <w:basedOn w:val="a0"/>
    <w:link w:val="6"/>
    <w:uiPriority w:val="9"/>
    <w:rsid w:val="00A17614"/>
    <w:rPr>
      <w:rFonts w:ascii="Cambria" w:eastAsia="Times New Roman" w:hAnsi="Cambria" w:cs="Times New Roman"/>
      <w:color w:val="243F60"/>
      <w:sz w:val="24"/>
      <w:szCs w:val="24"/>
      <w:lang w:eastAsia="ru-RU"/>
    </w:rPr>
  </w:style>
  <w:style w:type="numbering" w:customStyle="1" w:styleId="110">
    <w:name w:val="Нет списка11"/>
    <w:next w:val="a2"/>
    <w:uiPriority w:val="99"/>
    <w:semiHidden/>
    <w:unhideWhenUsed/>
    <w:rsid w:val="00A17614"/>
  </w:style>
  <w:style w:type="character" w:customStyle="1" w:styleId="TimesNewRoman14pt">
    <w:name w:val="Стиль Знак концевой сноски + Times New Roman 14 pt"/>
    <w:basedOn w:val="afd"/>
    <w:rsid w:val="00A17614"/>
    <w:rPr>
      <w:rFonts w:ascii="Times New Roman" w:hAnsi="Times New Roman"/>
      <w:sz w:val="28"/>
      <w:vertAlign w:val="superscript"/>
    </w:rPr>
  </w:style>
  <w:style w:type="character" w:styleId="afd">
    <w:name w:val="endnote reference"/>
    <w:basedOn w:val="a0"/>
    <w:semiHidden/>
    <w:rsid w:val="00A17614"/>
    <w:rPr>
      <w:vertAlign w:val="superscript"/>
    </w:rPr>
  </w:style>
  <w:style w:type="table" w:customStyle="1" w:styleId="14">
    <w:name w:val="Сетка таблицы1"/>
    <w:basedOn w:val="a1"/>
    <w:next w:val="af7"/>
    <w:rsid w:val="00A17614"/>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Импортированный стиль 113"/>
    <w:rsid w:val="00A17614"/>
    <w:pPr>
      <w:numPr>
        <w:numId w:val="9"/>
      </w:numPr>
    </w:pPr>
  </w:style>
  <w:style w:type="numbering" w:customStyle="1" w:styleId="54">
    <w:name w:val="Импортированный стиль 54"/>
    <w:rsid w:val="00A17614"/>
    <w:pPr>
      <w:numPr>
        <w:numId w:val="10"/>
      </w:numPr>
    </w:pPr>
  </w:style>
  <w:style w:type="character" w:customStyle="1" w:styleId="610">
    <w:name w:val="Заголовок 6 Знак1"/>
    <w:basedOn w:val="a0"/>
    <w:uiPriority w:val="9"/>
    <w:semiHidden/>
    <w:rsid w:val="00A17614"/>
    <w:rPr>
      <w:rFonts w:asciiTheme="majorHAnsi" w:eastAsiaTheme="majorEastAsia" w:hAnsiTheme="majorHAnsi" w:cstheme="majorBidi"/>
      <w:i/>
      <w:iCs/>
      <w:color w:val="1F3763" w:themeColor="accent1" w:themeShade="7F"/>
      <w:szCs w:val="20"/>
      <w:lang w:val="en-US"/>
    </w:rPr>
  </w:style>
  <w:style w:type="character" w:customStyle="1" w:styleId="apple-converted-space">
    <w:name w:val="apple-converted-space"/>
    <w:basedOn w:val="a0"/>
    <w:rsid w:val="00A17614"/>
  </w:style>
  <w:style w:type="paragraph" w:customStyle="1" w:styleId="Style5">
    <w:name w:val="Style5"/>
    <w:basedOn w:val="a"/>
    <w:rsid w:val="00A17614"/>
    <w:pPr>
      <w:widowControl w:val="0"/>
      <w:autoSpaceDE w:val="0"/>
      <w:autoSpaceDN w:val="0"/>
      <w:adjustRightInd w:val="0"/>
      <w:spacing w:line="216" w:lineRule="exact"/>
      <w:ind w:firstLine="274"/>
      <w:jc w:val="both"/>
    </w:pPr>
    <w:rPr>
      <w:szCs w:val="24"/>
      <w:lang w:val="ru-RU" w:eastAsia="ru-RU"/>
    </w:rPr>
  </w:style>
  <w:style w:type="character" w:customStyle="1" w:styleId="FontStyle86">
    <w:name w:val="Font Style86"/>
    <w:basedOn w:val="a0"/>
    <w:rsid w:val="00A17614"/>
    <w:rPr>
      <w:rFonts w:ascii="Times New Roman" w:hAnsi="Times New Roman" w:cs="Times New Roman" w:hint="default"/>
      <w:sz w:val="18"/>
      <w:szCs w:val="18"/>
    </w:rPr>
  </w:style>
  <w:style w:type="character" w:customStyle="1" w:styleId="FontStyle105">
    <w:name w:val="Font Style105"/>
    <w:basedOn w:val="a0"/>
    <w:rsid w:val="00A17614"/>
    <w:rPr>
      <w:rFonts w:ascii="Times New Roman" w:hAnsi="Times New Roman" w:cs="Times New Roman" w:hint="default"/>
      <w:i/>
      <w:iCs/>
      <w:sz w:val="18"/>
      <w:szCs w:val="18"/>
    </w:rPr>
  </w:style>
  <w:style w:type="character" w:customStyle="1" w:styleId="FontStyle94">
    <w:name w:val="Font Style94"/>
    <w:basedOn w:val="a0"/>
    <w:rsid w:val="00A17614"/>
    <w:rPr>
      <w:rFonts w:ascii="Arial Unicode MS" w:eastAsia="Arial Unicode MS" w:hAnsi="Arial Unicode MS" w:cs="Arial Unicode MS" w:hint="eastAsia"/>
      <w:b/>
      <w:bCs/>
      <w:sz w:val="16"/>
      <w:szCs w:val="16"/>
    </w:rPr>
  </w:style>
  <w:style w:type="character" w:customStyle="1" w:styleId="FontStyle119">
    <w:name w:val="Font Style119"/>
    <w:basedOn w:val="a0"/>
    <w:rsid w:val="00A17614"/>
    <w:rPr>
      <w:rFonts w:ascii="Arial Unicode MS" w:eastAsia="Arial Unicode MS" w:hAnsi="Arial Unicode MS" w:cs="Arial Unicode MS" w:hint="eastAsia"/>
      <w:b/>
      <w:bCs/>
      <w:sz w:val="16"/>
      <w:szCs w:val="16"/>
    </w:rPr>
  </w:style>
  <w:style w:type="character" w:customStyle="1" w:styleId="FontStyle99">
    <w:name w:val="Font Style99"/>
    <w:basedOn w:val="a0"/>
    <w:rsid w:val="00A17614"/>
    <w:rPr>
      <w:rFonts w:ascii="Times New Roman" w:hAnsi="Times New Roman" w:cs="Times New Roman" w:hint="default"/>
      <w:b/>
      <w:bCs/>
      <w:spacing w:val="-10"/>
      <w:sz w:val="20"/>
      <w:szCs w:val="20"/>
    </w:rPr>
  </w:style>
  <w:style w:type="paragraph" w:customStyle="1" w:styleId="Style31">
    <w:name w:val="Style31"/>
    <w:basedOn w:val="a"/>
    <w:uiPriority w:val="99"/>
    <w:rsid w:val="00A17614"/>
    <w:pPr>
      <w:widowControl w:val="0"/>
      <w:autoSpaceDE w:val="0"/>
      <w:autoSpaceDN w:val="0"/>
      <w:adjustRightInd w:val="0"/>
    </w:pPr>
    <w:rPr>
      <w:szCs w:val="24"/>
      <w:lang w:val="ru-RU" w:eastAsia="ru-RU"/>
    </w:rPr>
  </w:style>
  <w:style w:type="character" w:customStyle="1" w:styleId="FontStyle101">
    <w:name w:val="Font Style101"/>
    <w:basedOn w:val="a0"/>
    <w:rsid w:val="00A17614"/>
    <w:rPr>
      <w:rFonts w:ascii="Times New Roman" w:hAnsi="Times New Roman" w:cs="Times New Roman" w:hint="default"/>
      <w:b/>
      <w:bCs/>
      <w:sz w:val="26"/>
      <w:szCs w:val="26"/>
    </w:rPr>
  </w:style>
  <w:style w:type="character" w:customStyle="1" w:styleId="FontStyle70">
    <w:name w:val="Font Style70"/>
    <w:basedOn w:val="a0"/>
    <w:uiPriority w:val="99"/>
    <w:rsid w:val="00A17614"/>
    <w:rPr>
      <w:rFonts w:ascii="Times New Roman" w:hAnsi="Times New Roman" w:cs="Times New Roman" w:hint="default"/>
      <w:sz w:val="18"/>
      <w:szCs w:val="18"/>
    </w:rPr>
  </w:style>
  <w:style w:type="character" w:customStyle="1" w:styleId="FontStyle75">
    <w:name w:val="Font Style75"/>
    <w:basedOn w:val="a0"/>
    <w:rsid w:val="00A17614"/>
    <w:rPr>
      <w:rFonts w:ascii="Arial Unicode MS" w:eastAsia="Arial Unicode MS" w:hAnsi="Arial Unicode MS" w:cs="Arial Unicode MS" w:hint="eastAsia"/>
      <w:b/>
      <w:bCs/>
      <w:sz w:val="16"/>
      <w:szCs w:val="16"/>
    </w:rPr>
  </w:style>
  <w:style w:type="paragraph" w:styleId="HTML">
    <w:name w:val="HTML Preformatted"/>
    <w:basedOn w:val="a"/>
    <w:link w:val="HTML0"/>
    <w:uiPriority w:val="99"/>
    <w:unhideWhenUsed/>
    <w:rsid w:val="00A17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ru-RU" w:eastAsia="ru-RU"/>
    </w:rPr>
  </w:style>
  <w:style w:type="character" w:customStyle="1" w:styleId="HTML0">
    <w:name w:val="Стандартный HTML Знак"/>
    <w:basedOn w:val="a0"/>
    <w:link w:val="HTML"/>
    <w:uiPriority w:val="99"/>
    <w:rsid w:val="00A17614"/>
    <w:rPr>
      <w:rFonts w:ascii="Courier New" w:eastAsia="Courier New" w:hAnsi="Courier New" w:cs="Courier New"/>
      <w:sz w:val="20"/>
      <w:szCs w:val="20"/>
      <w:lang w:eastAsia="ru-RU"/>
    </w:rPr>
  </w:style>
  <w:style w:type="character" w:customStyle="1" w:styleId="gt-baf-back">
    <w:name w:val="gt-baf-back"/>
    <w:basedOn w:val="a0"/>
    <w:rsid w:val="00334423"/>
  </w:style>
  <w:style w:type="character" w:customStyle="1" w:styleId="shorttext">
    <w:name w:val="short_text"/>
    <w:basedOn w:val="a0"/>
    <w:rsid w:val="00334423"/>
  </w:style>
  <w:style w:type="character" w:customStyle="1" w:styleId="alt-edited">
    <w:name w:val="alt-edited"/>
    <w:basedOn w:val="a0"/>
    <w:rsid w:val="00334423"/>
  </w:style>
  <w:style w:type="paragraph" w:styleId="afe">
    <w:name w:val="Revision"/>
    <w:hidden/>
    <w:uiPriority w:val="99"/>
    <w:semiHidden/>
    <w:rsid w:val="00334423"/>
    <w:rPr>
      <w:rFonts w:ascii="Times New Roman" w:eastAsia="Times New Roman" w:hAnsi="Times New Roman" w:cs="Times New Roman"/>
      <w:lang w:eastAsia="ru-RU"/>
    </w:rPr>
  </w:style>
  <w:style w:type="character" w:customStyle="1" w:styleId="30">
    <w:name w:val="Заголовок 3 Знак"/>
    <w:basedOn w:val="a0"/>
    <w:link w:val="3"/>
    <w:uiPriority w:val="9"/>
    <w:rsid w:val="00082782"/>
    <w:rPr>
      <w:rFonts w:asciiTheme="majorHAnsi" w:eastAsiaTheme="majorEastAsia" w:hAnsiTheme="majorHAnsi" w:cstheme="majorBidi"/>
      <w:b/>
      <w:bCs/>
      <w:color w:val="4472C4" w:themeColor="accent1"/>
      <w:lang w:eastAsia="ru-RU"/>
    </w:rPr>
  </w:style>
  <w:style w:type="character" w:customStyle="1" w:styleId="40">
    <w:name w:val="Заголовок 4 Знак"/>
    <w:basedOn w:val="a0"/>
    <w:link w:val="4"/>
    <w:rsid w:val="00082782"/>
    <w:rPr>
      <w:rFonts w:asciiTheme="majorHAnsi" w:eastAsiaTheme="majorEastAsia" w:hAnsiTheme="majorHAnsi" w:cstheme="majorBidi"/>
      <w:b/>
      <w:bCs/>
      <w:i/>
      <w:iCs/>
      <w:color w:val="4472C4" w:themeColor="accent1"/>
      <w:lang w:eastAsia="ru-RU"/>
    </w:rPr>
  </w:style>
  <w:style w:type="character" w:customStyle="1" w:styleId="s0">
    <w:name w:val="s0"/>
    <w:basedOn w:val="a0"/>
    <w:rsid w:val="00082782"/>
  </w:style>
  <w:style w:type="character" w:customStyle="1" w:styleId="s1">
    <w:name w:val="s1"/>
    <w:basedOn w:val="a0"/>
    <w:rsid w:val="00082782"/>
  </w:style>
  <w:style w:type="paragraph" w:customStyle="1" w:styleId="uk-margin">
    <w:name w:val="uk-margin"/>
    <w:basedOn w:val="a"/>
    <w:rsid w:val="00082782"/>
    <w:pPr>
      <w:spacing w:before="100" w:beforeAutospacing="1" w:after="100" w:afterAutospacing="1"/>
    </w:pPr>
    <w:rPr>
      <w:szCs w:val="24"/>
      <w:lang w:val="ru-RU" w:eastAsia="ru-RU"/>
    </w:rPr>
  </w:style>
  <w:style w:type="character" w:customStyle="1" w:styleId="uk-badge">
    <w:name w:val="uk-badge"/>
    <w:basedOn w:val="a0"/>
    <w:rsid w:val="00082782"/>
  </w:style>
  <w:style w:type="character" w:customStyle="1" w:styleId="uk-text-large">
    <w:name w:val="uk-text-large"/>
    <w:basedOn w:val="a0"/>
    <w:rsid w:val="00082782"/>
  </w:style>
  <w:style w:type="paragraph" w:customStyle="1" w:styleId="j15">
    <w:name w:val="j15"/>
    <w:basedOn w:val="a"/>
    <w:rsid w:val="00082782"/>
    <w:pPr>
      <w:spacing w:before="100" w:beforeAutospacing="1" w:after="100" w:afterAutospacing="1"/>
    </w:pPr>
    <w:rPr>
      <w:szCs w:val="24"/>
      <w:lang w:val="ru-RU" w:eastAsia="ru-RU"/>
    </w:rPr>
  </w:style>
  <w:style w:type="paragraph" w:customStyle="1" w:styleId="j1">
    <w:name w:val="j1"/>
    <w:basedOn w:val="a"/>
    <w:rsid w:val="00082782"/>
    <w:pPr>
      <w:spacing w:before="100" w:beforeAutospacing="1" w:after="100" w:afterAutospacing="1"/>
    </w:pPr>
    <w:rPr>
      <w:szCs w:val="24"/>
      <w:lang w:val="ru-RU" w:eastAsia="ru-RU"/>
    </w:rPr>
  </w:style>
  <w:style w:type="paragraph" w:customStyle="1" w:styleId="j2">
    <w:name w:val="j2"/>
    <w:basedOn w:val="a"/>
    <w:rsid w:val="00082782"/>
    <w:pPr>
      <w:spacing w:before="100" w:beforeAutospacing="1" w:after="100" w:afterAutospacing="1"/>
    </w:pPr>
    <w:rPr>
      <w:szCs w:val="24"/>
      <w:lang w:val="ru-RU" w:eastAsia="ru-RU"/>
    </w:rPr>
  </w:style>
  <w:style w:type="character" w:styleId="aff">
    <w:name w:val="Placeholder Text"/>
    <w:basedOn w:val="a0"/>
    <w:uiPriority w:val="99"/>
    <w:semiHidden/>
    <w:rsid w:val="009678CE"/>
    <w:rPr>
      <w:color w:val="808080"/>
    </w:rPr>
  </w:style>
  <w:style w:type="paragraph" w:styleId="aff0">
    <w:name w:val="Subtitle"/>
    <w:basedOn w:val="a"/>
    <w:link w:val="aff1"/>
    <w:qFormat/>
    <w:rsid w:val="009678CE"/>
    <w:rPr>
      <w:sz w:val="28"/>
      <w:szCs w:val="24"/>
      <w:lang w:val="ru-RU" w:eastAsia="ru-RU"/>
    </w:rPr>
  </w:style>
  <w:style w:type="character" w:customStyle="1" w:styleId="aff1">
    <w:name w:val="Подзаголовок Знак"/>
    <w:basedOn w:val="a0"/>
    <w:link w:val="aff0"/>
    <w:rsid w:val="009678CE"/>
    <w:rPr>
      <w:rFonts w:ascii="Times New Roman" w:eastAsia="Times New Roman" w:hAnsi="Times New Roman" w:cs="Times New Roman"/>
      <w:sz w:val="28"/>
      <w:lang w:eastAsia="ru-RU"/>
    </w:rPr>
  </w:style>
  <w:style w:type="character" w:customStyle="1" w:styleId="UnresolvedMention">
    <w:name w:val="Unresolved Mention"/>
    <w:basedOn w:val="a0"/>
    <w:uiPriority w:val="99"/>
    <w:semiHidden/>
    <w:unhideWhenUsed/>
    <w:rsid w:val="009678CE"/>
    <w:rPr>
      <w:color w:val="605E5C"/>
      <w:shd w:val="clear" w:color="auto" w:fill="E1DFDD"/>
    </w:rPr>
  </w:style>
  <w:style w:type="paragraph" w:styleId="aff2">
    <w:name w:val="Title"/>
    <w:basedOn w:val="a"/>
    <w:link w:val="aff3"/>
    <w:uiPriority w:val="99"/>
    <w:qFormat/>
    <w:rsid w:val="009678CE"/>
    <w:pPr>
      <w:jc w:val="center"/>
    </w:pPr>
    <w:rPr>
      <w:b/>
      <w:bCs/>
      <w:sz w:val="28"/>
      <w:szCs w:val="24"/>
      <w:lang w:val="ru-RU" w:eastAsia="ru-RU"/>
    </w:rPr>
  </w:style>
  <w:style w:type="character" w:customStyle="1" w:styleId="aff3">
    <w:name w:val="Заголовок Знак"/>
    <w:basedOn w:val="a0"/>
    <w:link w:val="aff2"/>
    <w:uiPriority w:val="99"/>
    <w:rsid w:val="009678CE"/>
    <w:rPr>
      <w:rFonts w:ascii="Times New Roman" w:eastAsia="Times New Roman" w:hAnsi="Times New Roman" w:cs="Times New Roman"/>
      <w:b/>
      <w:bCs/>
      <w:sz w:val="28"/>
      <w:lang w:eastAsia="ru-RU"/>
    </w:rPr>
  </w:style>
  <w:style w:type="paragraph" w:customStyle="1" w:styleId="Default">
    <w:name w:val="Default"/>
    <w:uiPriority w:val="99"/>
    <w:rsid w:val="009678CE"/>
    <w:pPr>
      <w:autoSpaceDE w:val="0"/>
      <w:autoSpaceDN w:val="0"/>
      <w:adjustRightInd w:val="0"/>
    </w:pPr>
    <w:rPr>
      <w:rFonts w:ascii="Times New Roman" w:eastAsia="Times New Roman" w:hAnsi="Times New Roman" w:cs="Times New Roman"/>
      <w:color w:val="000000"/>
      <w:lang w:eastAsia="ru-RU"/>
    </w:rPr>
  </w:style>
  <w:style w:type="character" w:styleId="aff4">
    <w:name w:val="FollowedHyperlink"/>
    <w:basedOn w:val="a0"/>
    <w:uiPriority w:val="99"/>
    <w:semiHidden/>
    <w:unhideWhenUsed/>
    <w:rsid w:val="00FF181E"/>
    <w:rPr>
      <w:color w:val="954F72" w:themeColor="followedHyperlink"/>
      <w:u w:val="single"/>
    </w:rPr>
  </w:style>
  <w:style w:type="character" w:customStyle="1" w:styleId="15">
    <w:name w:val="Неразрешенное упоминание1"/>
    <w:basedOn w:val="a0"/>
    <w:uiPriority w:val="99"/>
    <w:semiHidden/>
    <w:unhideWhenUsed/>
    <w:rsid w:val="00FF181E"/>
    <w:rPr>
      <w:color w:val="605E5C"/>
      <w:shd w:val="clear" w:color="auto" w:fill="E1DFDD"/>
    </w:rPr>
  </w:style>
  <w:style w:type="numbering" w:customStyle="1" w:styleId="26">
    <w:name w:val="Нет списка2"/>
    <w:next w:val="a2"/>
    <w:uiPriority w:val="99"/>
    <w:semiHidden/>
    <w:unhideWhenUsed/>
    <w:rsid w:val="005F1255"/>
  </w:style>
  <w:style w:type="table" w:customStyle="1" w:styleId="27">
    <w:name w:val="Сетка таблицы2"/>
    <w:basedOn w:val="a1"/>
    <w:next w:val="af7"/>
    <w:rsid w:val="005F125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Импортированный стиль 1131"/>
    <w:rsid w:val="005F1255"/>
  </w:style>
  <w:style w:type="numbering" w:customStyle="1" w:styleId="541">
    <w:name w:val="Импортированный стиль 541"/>
    <w:rsid w:val="005F1255"/>
    <w:pPr>
      <w:numPr>
        <w:numId w:val="5"/>
      </w:numPr>
    </w:pPr>
  </w:style>
  <w:style w:type="paragraph" w:customStyle="1" w:styleId="Preformatted">
    <w:name w:val="Preformatted"/>
    <w:basedOn w:val="a"/>
    <w:rsid w:val="005F125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ru-RU" w:eastAsia="ru-RU"/>
    </w:rPr>
  </w:style>
  <w:style w:type="character" w:customStyle="1" w:styleId="ae">
    <w:name w:val="Абзац списка Знак"/>
    <w:link w:val="ad"/>
    <w:uiPriority w:val="34"/>
    <w:locked/>
    <w:rsid w:val="005F1255"/>
    <w:rPr>
      <w:rFonts w:ascii="Times New Roman" w:eastAsia="Times New Roman" w:hAnsi="Times New Roman" w:cs="Times New Roman"/>
      <w:szCs w:val="20"/>
      <w:lang w:val="en-US"/>
    </w:rPr>
  </w:style>
  <w:style w:type="character" w:customStyle="1" w:styleId="bigtext">
    <w:name w:val="bigtext"/>
    <w:rsid w:val="005F1255"/>
  </w:style>
  <w:style w:type="paragraph" w:styleId="aff5">
    <w:name w:val="endnote text"/>
    <w:basedOn w:val="a"/>
    <w:link w:val="aff6"/>
    <w:uiPriority w:val="99"/>
    <w:semiHidden/>
    <w:unhideWhenUsed/>
    <w:rsid w:val="005F1255"/>
    <w:rPr>
      <w:sz w:val="20"/>
      <w:lang w:val="ru-RU" w:eastAsia="ru-RU"/>
    </w:rPr>
  </w:style>
  <w:style w:type="character" w:customStyle="1" w:styleId="aff6">
    <w:name w:val="Текст концевой сноски Знак"/>
    <w:basedOn w:val="a0"/>
    <w:link w:val="aff5"/>
    <w:uiPriority w:val="99"/>
    <w:semiHidden/>
    <w:rsid w:val="005F1255"/>
    <w:rPr>
      <w:rFonts w:ascii="Times New Roman" w:eastAsia="Times New Roman" w:hAnsi="Times New Roman" w:cs="Times New Roman"/>
      <w:sz w:val="20"/>
      <w:szCs w:val="20"/>
      <w:lang w:eastAsia="ru-RU"/>
    </w:rPr>
  </w:style>
  <w:style w:type="numbering" w:customStyle="1" w:styleId="32">
    <w:name w:val="Нет списка3"/>
    <w:next w:val="a2"/>
    <w:uiPriority w:val="99"/>
    <w:semiHidden/>
    <w:unhideWhenUsed/>
    <w:rsid w:val="007178B5"/>
  </w:style>
  <w:style w:type="table" w:customStyle="1" w:styleId="33">
    <w:name w:val="Сетка таблицы3"/>
    <w:basedOn w:val="a1"/>
    <w:next w:val="af7"/>
    <w:rsid w:val="007178B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Импортированный стиль 1132"/>
    <w:rsid w:val="007178B5"/>
  </w:style>
  <w:style w:type="numbering" w:customStyle="1" w:styleId="542">
    <w:name w:val="Импортированный стиль 542"/>
    <w:rsid w:val="007178B5"/>
  </w:style>
  <w:style w:type="numbering" w:customStyle="1" w:styleId="41">
    <w:name w:val="Нет списка4"/>
    <w:next w:val="a2"/>
    <w:uiPriority w:val="99"/>
    <w:semiHidden/>
    <w:unhideWhenUsed/>
    <w:rsid w:val="000D0A49"/>
  </w:style>
  <w:style w:type="table" w:customStyle="1" w:styleId="42">
    <w:name w:val="Сетка таблицы4"/>
    <w:basedOn w:val="a1"/>
    <w:next w:val="af7"/>
    <w:rsid w:val="000D0A4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Импортированный стиль 1133"/>
    <w:rsid w:val="000D0A49"/>
  </w:style>
  <w:style w:type="numbering" w:customStyle="1" w:styleId="543">
    <w:name w:val="Импортированный стиль 543"/>
    <w:rsid w:val="000D0A49"/>
  </w:style>
  <w:style w:type="character" w:customStyle="1" w:styleId="aff7">
    <w:name w:val="Основной текст_"/>
    <w:link w:val="16"/>
    <w:uiPriority w:val="99"/>
    <w:locked/>
    <w:rsid w:val="000D0A49"/>
    <w:rPr>
      <w:sz w:val="23"/>
      <w:shd w:val="clear" w:color="auto" w:fill="FFFFFF"/>
    </w:rPr>
  </w:style>
  <w:style w:type="paragraph" w:customStyle="1" w:styleId="16">
    <w:name w:val="Основной текст1"/>
    <w:basedOn w:val="a"/>
    <w:link w:val="aff7"/>
    <w:uiPriority w:val="99"/>
    <w:rsid w:val="000D0A49"/>
    <w:pPr>
      <w:widowControl w:val="0"/>
      <w:shd w:val="clear" w:color="auto" w:fill="FFFFFF"/>
      <w:spacing w:before="1380" w:after="120" w:line="418" w:lineRule="exact"/>
      <w:ind w:hanging="1380"/>
    </w:pPr>
    <w:rPr>
      <w:rFonts w:asciiTheme="minorHAnsi" w:eastAsiaTheme="minorHAnsi" w:hAnsiTheme="minorHAnsi" w:cstheme="minorBidi"/>
      <w:sz w:val="23"/>
      <w:szCs w:val="24"/>
      <w:lang w:val="ru-RU"/>
    </w:rPr>
  </w:style>
  <w:style w:type="character" w:customStyle="1" w:styleId="Bodytext11pt">
    <w:name w:val="Body text + 11 pt"/>
    <w:rsid w:val="000D0A49"/>
    <w:rPr>
      <w:rFonts w:ascii="Times New Roman" w:hAnsi="Times New Roman"/>
      <w:color w:val="000000"/>
      <w:spacing w:val="0"/>
      <w:w w:val="100"/>
      <w:position w:val="0"/>
      <w:sz w:val="22"/>
      <w:u w:val="none"/>
      <w:effect w:val="none"/>
      <w:shd w:val="clear" w:color="auto" w:fill="FFFFFF"/>
      <w:lang w:val="ru-RU" w:eastAsia="ru-RU"/>
    </w:rPr>
  </w:style>
  <w:style w:type="character" w:customStyle="1" w:styleId="serp-urlitem">
    <w:name w:val="serp-url__item"/>
    <w:basedOn w:val="a0"/>
    <w:rsid w:val="000D0A49"/>
    <w:rPr>
      <w:rFonts w:cs="Times New Roman"/>
    </w:rPr>
  </w:style>
  <w:style w:type="paragraph" w:customStyle="1" w:styleId="17">
    <w:name w:val="Текст сноски1"/>
    <w:basedOn w:val="a"/>
    <w:rsid w:val="000D0A49"/>
    <w:pPr>
      <w:suppressAutoHyphens/>
      <w:spacing w:line="100" w:lineRule="atLeast"/>
    </w:pPr>
    <w:rPr>
      <w:rFonts w:ascii="Calibri" w:eastAsia="Calibri" w:hAnsi="Calibri"/>
      <w:kern w:val="1"/>
      <w:sz w:val="20"/>
      <w:lang w:val="ru-RU" w:eastAsia="ar-SA"/>
    </w:rPr>
  </w:style>
  <w:style w:type="character" w:customStyle="1" w:styleId="pathseparator">
    <w:name w:val="path__separator"/>
    <w:basedOn w:val="a0"/>
    <w:rsid w:val="000D0A49"/>
  </w:style>
  <w:style w:type="paragraph" w:customStyle="1" w:styleId="aff8">
    <w:name w:val="Основной текст отчета"/>
    <w:uiPriority w:val="99"/>
    <w:rsid w:val="000D0A49"/>
    <w:pPr>
      <w:spacing w:line="360" w:lineRule="auto"/>
      <w:ind w:firstLine="567"/>
      <w:contextualSpacing/>
      <w:jc w:val="both"/>
    </w:pPr>
    <w:rPr>
      <w:rFonts w:ascii="Times New Roman" w:eastAsia="Times New Roman" w:hAnsi="Times New Roman" w:cs="Times New Roman"/>
      <w:sz w:val="28"/>
      <w:szCs w:val="20"/>
    </w:rPr>
  </w:style>
  <w:style w:type="character" w:styleId="aff9">
    <w:name w:val="Emphasis"/>
    <w:basedOn w:val="a0"/>
    <w:uiPriority w:val="20"/>
    <w:qFormat/>
    <w:rsid w:val="000D0A49"/>
    <w:rPr>
      <w:i/>
      <w:iCs/>
    </w:rPr>
  </w:style>
  <w:style w:type="character" w:customStyle="1" w:styleId="dash041e005f0431005f044b005f0447005f043d005f044b005f0439005f005fchar1char1">
    <w:name w:val="dash041e_005f0431_005f044b_005f0447_005f043d_005f044b_005f0439_005f_005fchar1__char1"/>
    <w:uiPriority w:val="99"/>
    <w:rsid w:val="000D0A49"/>
    <w:rPr>
      <w:rFonts w:ascii="Times New Roman" w:hAnsi="Times New Roman" w:cs="Times New Roman"/>
      <w:sz w:val="24"/>
      <w:szCs w:val="24"/>
      <w:u w:val="none"/>
      <w:effect w:val="none"/>
    </w:rPr>
  </w:style>
  <w:style w:type="numbering" w:customStyle="1" w:styleId="5">
    <w:name w:val="Нет списка5"/>
    <w:next w:val="a2"/>
    <w:uiPriority w:val="99"/>
    <w:semiHidden/>
    <w:unhideWhenUsed/>
    <w:rsid w:val="002E051B"/>
  </w:style>
  <w:style w:type="table" w:customStyle="1" w:styleId="50">
    <w:name w:val="Сетка таблицы5"/>
    <w:basedOn w:val="a1"/>
    <w:next w:val="af7"/>
    <w:rsid w:val="002E051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7A3D03"/>
  </w:style>
  <w:style w:type="table" w:customStyle="1" w:styleId="63">
    <w:name w:val="Сетка таблицы6"/>
    <w:basedOn w:val="a1"/>
    <w:next w:val="af7"/>
    <w:rsid w:val="007A3D0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Импортированный стиль 1134"/>
    <w:rsid w:val="007A3D03"/>
  </w:style>
  <w:style w:type="numbering" w:customStyle="1" w:styleId="544">
    <w:name w:val="Импортированный стиль 544"/>
    <w:rsid w:val="007A3D03"/>
  </w:style>
  <w:style w:type="numbering" w:customStyle="1" w:styleId="7">
    <w:name w:val="Нет списка7"/>
    <w:next w:val="a2"/>
    <w:uiPriority w:val="99"/>
    <w:semiHidden/>
    <w:unhideWhenUsed/>
    <w:rsid w:val="007048BA"/>
  </w:style>
  <w:style w:type="table" w:customStyle="1" w:styleId="70">
    <w:name w:val="Сетка таблицы7"/>
    <w:basedOn w:val="a1"/>
    <w:next w:val="af7"/>
    <w:rsid w:val="007048B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Импортированный стиль 1135"/>
    <w:rsid w:val="007048BA"/>
    <w:pPr>
      <w:numPr>
        <w:numId w:val="1"/>
      </w:numPr>
    </w:pPr>
  </w:style>
  <w:style w:type="numbering" w:customStyle="1" w:styleId="545">
    <w:name w:val="Импортированный стиль 545"/>
    <w:rsid w:val="007048BA"/>
    <w:pPr>
      <w:numPr>
        <w:numId w:val="2"/>
      </w:numPr>
    </w:pPr>
  </w:style>
  <w:style w:type="numbering" w:customStyle="1" w:styleId="8">
    <w:name w:val="Нет списка8"/>
    <w:next w:val="a2"/>
    <w:uiPriority w:val="99"/>
    <w:semiHidden/>
    <w:unhideWhenUsed/>
    <w:rsid w:val="007048BA"/>
  </w:style>
  <w:style w:type="table" w:customStyle="1" w:styleId="80">
    <w:name w:val="Сетка таблицы8"/>
    <w:basedOn w:val="a1"/>
    <w:next w:val="af7"/>
    <w:rsid w:val="007048B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
    <w:name w:val="Импортированный стиль 1136"/>
    <w:rsid w:val="007048BA"/>
    <w:pPr>
      <w:numPr>
        <w:numId w:val="3"/>
      </w:numPr>
    </w:pPr>
  </w:style>
  <w:style w:type="numbering" w:customStyle="1" w:styleId="546">
    <w:name w:val="Импортированный стиль 546"/>
    <w:rsid w:val="007048BA"/>
    <w:pPr>
      <w:numPr>
        <w:numId w:val="4"/>
      </w:numPr>
    </w:pPr>
  </w:style>
  <w:style w:type="numbering" w:customStyle="1" w:styleId="9">
    <w:name w:val="Нет списка9"/>
    <w:next w:val="a2"/>
    <w:uiPriority w:val="99"/>
    <w:semiHidden/>
    <w:unhideWhenUsed/>
    <w:rsid w:val="0058409C"/>
  </w:style>
  <w:style w:type="table" w:customStyle="1" w:styleId="90">
    <w:name w:val="Сетка таблицы9"/>
    <w:basedOn w:val="a1"/>
    <w:next w:val="af7"/>
    <w:rsid w:val="0058409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Импортированный стиль 1137"/>
    <w:rsid w:val="0058409C"/>
    <w:pPr>
      <w:numPr>
        <w:numId w:val="7"/>
      </w:numPr>
    </w:pPr>
  </w:style>
  <w:style w:type="numbering" w:customStyle="1" w:styleId="547">
    <w:name w:val="Импортированный стиль 547"/>
    <w:rsid w:val="0058409C"/>
    <w:pPr>
      <w:numPr>
        <w:numId w:val="8"/>
      </w:numPr>
    </w:pPr>
  </w:style>
  <w:style w:type="numbering" w:customStyle="1" w:styleId="100">
    <w:name w:val="Нет списка10"/>
    <w:next w:val="a2"/>
    <w:uiPriority w:val="99"/>
    <w:semiHidden/>
    <w:unhideWhenUsed/>
    <w:rsid w:val="005E31A2"/>
  </w:style>
  <w:style w:type="table" w:customStyle="1" w:styleId="101">
    <w:name w:val="Сетка таблицы10"/>
    <w:basedOn w:val="a1"/>
    <w:next w:val="af7"/>
    <w:rsid w:val="005E31A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
    <w:uiPriority w:val="99"/>
    <w:rsid w:val="005E31A2"/>
    <w:pPr>
      <w:widowControl w:val="0"/>
      <w:autoSpaceDE w:val="0"/>
      <w:autoSpaceDN w:val="0"/>
      <w:adjustRightInd w:val="0"/>
      <w:spacing w:line="240" w:lineRule="exact"/>
      <w:ind w:firstLine="278"/>
      <w:jc w:val="both"/>
    </w:pPr>
    <w:rPr>
      <w:szCs w:val="24"/>
      <w:lang w:val="ru-RU" w:eastAsia="ru-RU"/>
    </w:rPr>
  </w:style>
  <w:style w:type="character" w:customStyle="1" w:styleId="FontStyle97">
    <w:name w:val="Font Style97"/>
    <w:basedOn w:val="a0"/>
    <w:uiPriority w:val="99"/>
    <w:rsid w:val="005E31A2"/>
    <w:rPr>
      <w:rFonts w:ascii="Times New Roman" w:hAnsi="Times New Roman" w:cs="Times New Roman" w:hint="default"/>
      <w:sz w:val="16"/>
      <w:szCs w:val="16"/>
    </w:rPr>
  </w:style>
  <w:style w:type="paragraph" w:customStyle="1" w:styleId="Style3">
    <w:name w:val="Style3"/>
    <w:basedOn w:val="a"/>
    <w:uiPriority w:val="99"/>
    <w:rsid w:val="005E31A2"/>
    <w:pPr>
      <w:widowControl w:val="0"/>
      <w:autoSpaceDE w:val="0"/>
      <w:autoSpaceDN w:val="0"/>
      <w:adjustRightInd w:val="0"/>
      <w:spacing w:line="248" w:lineRule="exact"/>
      <w:ind w:firstLine="312"/>
      <w:jc w:val="both"/>
    </w:pPr>
    <w:rPr>
      <w:szCs w:val="24"/>
      <w:lang w:val="ru-RU" w:eastAsia="ru-RU"/>
    </w:rPr>
  </w:style>
  <w:style w:type="paragraph" w:customStyle="1" w:styleId="Style24">
    <w:name w:val="Style24"/>
    <w:basedOn w:val="a"/>
    <w:uiPriority w:val="99"/>
    <w:rsid w:val="005E31A2"/>
    <w:pPr>
      <w:widowControl w:val="0"/>
      <w:autoSpaceDE w:val="0"/>
      <w:autoSpaceDN w:val="0"/>
      <w:adjustRightInd w:val="0"/>
    </w:pPr>
    <w:rPr>
      <w:szCs w:val="24"/>
      <w:lang w:val="ru-RU" w:eastAsia="ru-RU"/>
    </w:rPr>
  </w:style>
  <w:style w:type="character" w:customStyle="1" w:styleId="FontStyle79">
    <w:name w:val="Font Style79"/>
    <w:basedOn w:val="a0"/>
    <w:uiPriority w:val="99"/>
    <w:rsid w:val="005E31A2"/>
    <w:rPr>
      <w:rFonts w:ascii="Times New Roman" w:hAnsi="Times New Roman" w:cs="Times New Roman"/>
      <w:b/>
      <w:bCs/>
      <w:i/>
      <w:iCs/>
      <w:sz w:val="18"/>
      <w:szCs w:val="18"/>
    </w:rPr>
  </w:style>
  <w:style w:type="paragraph" w:customStyle="1" w:styleId="Style2">
    <w:name w:val="Style2"/>
    <w:basedOn w:val="a"/>
    <w:uiPriority w:val="99"/>
    <w:rsid w:val="005E31A2"/>
    <w:pPr>
      <w:widowControl w:val="0"/>
      <w:autoSpaceDE w:val="0"/>
      <w:autoSpaceDN w:val="0"/>
      <w:adjustRightInd w:val="0"/>
      <w:spacing w:line="371" w:lineRule="exact"/>
      <w:ind w:firstLine="706"/>
      <w:jc w:val="both"/>
    </w:pPr>
    <w:rPr>
      <w:szCs w:val="24"/>
      <w:lang w:val="ru-RU" w:eastAsia="ru-RU"/>
    </w:rPr>
  </w:style>
  <w:style w:type="paragraph" w:customStyle="1" w:styleId="Style7">
    <w:name w:val="Style7"/>
    <w:basedOn w:val="a"/>
    <w:uiPriority w:val="99"/>
    <w:rsid w:val="005E31A2"/>
    <w:pPr>
      <w:widowControl w:val="0"/>
      <w:autoSpaceDE w:val="0"/>
      <w:autoSpaceDN w:val="0"/>
      <w:adjustRightInd w:val="0"/>
      <w:spacing w:line="371" w:lineRule="exact"/>
      <w:jc w:val="both"/>
    </w:pPr>
    <w:rPr>
      <w:szCs w:val="24"/>
      <w:lang w:val="ru-RU" w:eastAsia="ru-RU"/>
    </w:rPr>
  </w:style>
  <w:style w:type="character" w:customStyle="1" w:styleId="FontStyle11">
    <w:name w:val="Font Style11"/>
    <w:basedOn w:val="a0"/>
    <w:uiPriority w:val="99"/>
    <w:rsid w:val="005E31A2"/>
    <w:rPr>
      <w:rFonts w:ascii="Times New Roman" w:hAnsi="Times New Roman" w:cs="Times New Roman" w:hint="default"/>
      <w:sz w:val="30"/>
      <w:szCs w:val="30"/>
    </w:rPr>
  </w:style>
  <w:style w:type="paragraph" w:styleId="34">
    <w:name w:val="toc 3"/>
    <w:basedOn w:val="a"/>
    <w:next w:val="a"/>
    <w:autoRedefine/>
    <w:uiPriority w:val="39"/>
    <w:unhideWhenUsed/>
    <w:rsid w:val="00A9359E"/>
    <w:pPr>
      <w:spacing w:after="100"/>
      <w:ind w:left="480"/>
    </w:pPr>
  </w:style>
  <w:style w:type="character" w:customStyle="1" w:styleId="FontStyle14">
    <w:name w:val="Font Style14"/>
    <w:basedOn w:val="a0"/>
    <w:uiPriority w:val="99"/>
    <w:rsid w:val="00777EB4"/>
    <w:rPr>
      <w:rFonts w:ascii="Times New Roman" w:hAnsi="Times New Roman" w:cs="Times New Roman" w:hint="default"/>
      <w:sz w:val="20"/>
      <w:szCs w:val="20"/>
    </w:rPr>
  </w:style>
  <w:style w:type="paragraph" w:styleId="affa">
    <w:name w:val="Plain Text"/>
    <w:basedOn w:val="a"/>
    <w:link w:val="affb"/>
    <w:uiPriority w:val="99"/>
    <w:rsid w:val="00777EB4"/>
    <w:rPr>
      <w:rFonts w:ascii="Courier New" w:hAnsi="Courier New"/>
      <w:sz w:val="20"/>
      <w:lang w:val="ru-RU" w:eastAsia="ru-RU"/>
    </w:rPr>
  </w:style>
  <w:style w:type="character" w:customStyle="1" w:styleId="affb">
    <w:name w:val="Текст Знак"/>
    <w:basedOn w:val="a0"/>
    <w:link w:val="affa"/>
    <w:uiPriority w:val="99"/>
    <w:rsid w:val="00777EB4"/>
    <w:rPr>
      <w:rFonts w:ascii="Courier New" w:eastAsia="Times New Roman" w:hAnsi="Courier New" w:cs="Times New Roman"/>
      <w:sz w:val="20"/>
      <w:szCs w:val="20"/>
      <w:lang w:eastAsia="ru-RU"/>
    </w:rPr>
  </w:style>
  <w:style w:type="paragraph" w:customStyle="1" w:styleId="18">
    <w:name w:val="Абзац списка1"/>
    <w:basedOn w:val="a"/>
    <w:rsid w:val="0075647F"/>
    <w:pPr>
      <w:ind w:left="720"/>
    </w:pPr>
    <w:rPr>
      <w:rFonts w:eastAsia="Calibri"/>
      <w:szCs w:val="24"/>
      <w:lang w:val="ru-RU" w:eastAsia="ru-RU"/>
    </w:rPr>
  </w:style>
  <w:style w:type="table" w:customStyle="1" w:styleId="111">
    <w:name w:val="Сетка таблицы11"/>
    <w:basedOn w:val="a1"/>
    <w:next w:val="af7"/>
    <w:uiPriority w:val="59"/>
    <w:rsid w:val="009D3A76"/>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7"/>
    <w:uiPriority w:val="59"/>
    <w:rsid w:val="009D3A76"/>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7"/>
    <w:uiPriority w:val="59"/>
    <w:rsid w:val="009D3A76"/>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page number"/>
    <w:basedOn w:val="a0"/>
    <w:uiPriority w:val="99"/>
    <w:semiHidden/>
    <w:unhideWhenUsed/>
    <w:rsid w:val="003B3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E273D-F36F-4DAC-B00A-A520070E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Pages>
  <Words>3185</Words>
  <Characters>18156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Microsoft Office</dc:creator>
  <cp:lastModifiedBy>Агеева Наталия Сергеевна</cp:lastModifiedBy>
  <cp:revision>18</cp:revision>
  <cp:lastPrinted>2018-07-17T08:21:00Z</cp:lastPrinted>
  <dcterms:created xsi:type="dcterms:W3CDTF">2018-07-03T14:36:00Z</dcterms:created>
  <dcterms:modified xsi:type="dcterms:W3CDTF">2018-07-17T11:20:00Z</dcterms:modified>
</cp:coreProperties>
</file>